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0EFBD" w14:textId="795319B0" w:rsidR="00870F0F" w:rsidRPr="00CE1D82" w:rsidRDefault="004C12D9" w:rsidP="008F7798">
      <w:pPr>
        <w:pStyle w:val="a9"/>
        <w:tabs>
          <w:tab w:val="clear" w:pos="7428"/>
          <w:tab w:val="right" w:pos="9639"/>
        </w:tabs>
        <w:spacing w:after="120"/>
        <w:ind w:right="340"/>
        <w:outlineLvl w:val="0"/>
        <w:rPr>
          <w:color w:val="000000"/>
          <w:sz w:val="28"/>
          <w:szCs w:val="28"/>
        </w:rPr>
      </w:pPr>
      <w:r w:rsidRPr="00AF53FC">
        <w:rPr>
          <w:rFonts w:hint="eastAsia"/>
          <w:color w:val="000000"/>
          <w:sz w:val="28"/>
          <w:szCs w:val="28"/>
        </w:rPr>
        <w:t>One-page a</w:t>
      </w:r>
      <w:r w:rsidR="00870F0F" w:rsidRPr="00AF53FC">
        <w:rPr>
          <w:rFonts w:hint="eastAsia"/>
          <w:color w:val="000000"/>
          <w:sz w:val="28"/>
          <w:szCs w:val="28"/>
        </w:rPr>
        <w:t xml:space="preserve">bstract </w:t>
      </w:r>
      <w:r w:rsidR="00870F0F" w:rsidRPr="00AF53FC">
        <w:rPr>
          <w:color w:val="000000"/>
          <w:sz w:val="28"/>
          <w:szCs w:val="28"/>
        </w:rPr>
        <w:t xml:space="preserve">for </w:t>
      </w:r>
      <w:r w:rsidR="00EA519D">
        <w:rPr>
          <w:rFonts w:hint="eastAsia"/>
          <w:color w:val="000000"/>
          <w:sz w:val="28"/>
          <w:szCs w:val="28"/>
        </w:rPr>
        <w:t>ISPlasma2025/IC-PLANTS2025</w:t>
      </w:r>
    </w:p>
    <w:p w14:paraId="67C9F60E" w14:textId="77777777" w:rsidR="00870F0F" w:rsidRPr="00683356" w:rsidRDefault="00870F0F" w:rsidP="008F7798">
      <w:pPr>
        <w:pStyle w:val="Author"/>
        <w:tabs>
          <w:tab w:val="clear" w:pos="227"/>
          <w:tab w:val="clear" w:pos="397"/>
          <w:tab w:val="clear" w:pos="737"/>
          <w:tab w:val="clear" w:pos="7428"/>
          <w:tab w:val="left" w:pos="-142"/>
          <w:tab w:val="left" w:pos="0"/>
          <w:tab w:val="right" w:pos="9781"/>
        </w:tabs>
        <w:ind w:right="198"/>
        <w:outlineLvl w:val="0"/>
        <w:rPr>
          <w:smallCaps w:val="0"/>
          <w:color w:val="000000"/>
          <w:sz w:val="24"/>
          <w:szCs w:val="24"/>
          <w:lang w:val="en-US"/>
        </w:rPr>
      </w:pPr>
      <w:r w:rsidRPr="00683356">
        <w:rPr>
          <w:rFonts w:hint="eastAsia"/>
          <w:smallCaps w:val="0"/>
          <w:color w:val="000000"/>
          <w:sz w:val="24"/>
          <w:szCs w:val="24"/>
          <w:vertAlign w:val="superscript"/>
          <w:lang w:val="en-US"/>
        </w:rPr>
        <w:t>1</w:t>
      </w:r>
      <w:r w:rsidR="00683356" w:rsidRPr="00683356">
        <w:rPr>
          <w:smallCaps w:val="0"/>
          <w:color w:val="000000"/>
          <w:sz w:val="24"/>
          <w:szCs w:val="24"/>
          <w:lang w:val="en-US"/>
        </w:rPr>
        <w:t>A</w:t>
      </w:r>
      <w:r w:rsidR="00683356" w:rsidRPr="00683356">
        <w:rPr>
          <w:rFonts w:hint="eastAsia"/>
          <w:smallCaps w:val="0"/>
          <w:color w:val="000000"/>
          <w:sz w:val="24"/>
          <w:szCs w:val="24"/>
          <w:lang w:val="en-US"/>
        </w:rPr>
        <w:t>bc</w:t>
      </w:r>
      <w:r w:rsidRPr="00683356">
        <w:rPr>
          <w:rFonts w:hint="eastAsia"/>
          <w:smallCaps w:val="0"/>
          <w:color w:val="000000"/>
          <w:sz w:val="24"/>
          <w:szCs w:val="24"/>
          <w:lang w:val="en-US"/>
        </w:rPr>
        <w:t xml:space="preserve"> </w:t>
      </w:r>
      <w:proofErr w:type="spellStart"/>
      <w:r w:rsidRPr="00683356">
        <w:rPr>
          <w:smallCaps w:val="0"/>
          <w:color w:val="000000"/>
          <w:sz w:val="24"/>
          <w:szCs w:val="24"/>
          <w:lang w:val="en-US"/>
        </w:rPr>
        <w:t>F</w:t>
      </w:r>
      <w:r w:rsidR="00683356" w:rsidRPr="00683356">
        <w:rPr>
          <w:rFonts w:hint="eastAsia"/>
          <w:smallCaps w:val="0"/>
          <w:color w:val="000000"/>
          <w:sz w:val="24"/>
          <w:szCs w:val="24"/>
          <w:lang w:val="en-US"/>
        </w:rPr>
        <w:t>irstauthor</w:t>
      </w:r>
      <w:proofErr w:type="spellEnd"/>
      <w:r w:rsidRPr="00683356">
        <w:rPr>
          <w:rFonts w:hint="eastAsia"/>
          <w:smallCaps w:val="0"/>
          <w:color w:val="000000"/>
          <w:sz w:val="24"/>
          <w:szCs w:val="24"/>
          <w:lang w:val="en-US"/>
        </w:rPr>
        <w:t xml:space="preserve">, </w:t>
      </w:r>
      <w:r w:rsidRPr="00683356">
        <w:rPr>
          <w:rFonts w:hint="eastAsia"/>
          <w:smallCaps w:val="0"/>
          <w:color w:val="000000"/>
          <w:sz w:val="24"/>
          <w:szCs w:val="24"/>
          <w:vertAlign w:val="superscript"/>
          <w:lang w:val="en-US"/>
        </w:rPr>
        <w:t>1</w:t>
      </w:r>
      <w:r w:rsidRPr="00683356">
        <w:rPr>
          <w:smallCaps w:val="0"/>
          <w:color w:val="000000"/>
          <w:sz w:val="24"/>
          <w:szCs w:val="24"/>
          <w:lang w:val="en-US"/>
        </w:rPr>
        <w:t xml:space="preserve">Def </w:t>
      </w:r>
      <w:proofErr w:type="spellStart"/>
      <w:r w:rsidRPr="00683356">
        <w:rPr>
          <w:smallCaps w:val="0"/>
          <w:color w:val="000000"/>
          <w:sz w:val="24"/>
          <w:szCs w:val="24"/>
          <w:lang w:val="en-US"/>
        </w:rPr>
        <w:t>S</w:t>
      </w:r>
      <w:r w:rsidR="00683356" w:rsidRPr="00683356">
        <w:rPr>
          <w:rFonts w:hint="eastAsia"/>
          <w:smallCaps w:val="0"/>
          <w:color w:val="000000"/>
          <w:sz w:val="24"/>
          <w:szCs w:val="24"/>
          <w:lang w:val="en-US"/>
        </w:rPr>
        <w:t>econdauthor</w:t>
      </w:r>
      <w:proofErr w:type="spellEnd"/>
      <w:r w:rsidR="00141DF4" w:rsidRPr="00683356">
        <w:rPr>
          <w:rFonts w:hint="eastAsia"/>
          <w:smallCaps w:val="0"/>
          <w:color w:val="000000"/>
          <w:sz w:val="24"/>
          <w:szCs w:val="24"/>
          <w:lang w:val="en-US"/>
        </w:rPr>
        <w:t>*</w:t>
      </w:r>
      <w:r w:rsidRPr="00683356">
        <w:rPr>
          <w:smallCaps w:val="0"/>
          <w:color w:val="000000"/>
          <w:sz w:val="24"/>
          <w:szCs w:val="24"/>
          <w:lang w:val="en-US"/>
        </w:rPr>
        <w:t xml:space="preserve"> and </w:t>
      </w:r>
      <w:r w:rsidRPr="00683356">
        <w:rPr>
          <w:rFonts w:hint="eastAsia"/>
          <w:smallCaps w:val="0"/>
          <w:color w:val="000000"/>
          <w:sz w:val="24"/>
          <w:szCs w:val="24"/>
          <w:u w:val="single"/>
          <w:vertAlign w:val="superscript"/>
          <w:lang w:val="en-US"/>
        </w:rPr>
        <w:t>2</w:t>
      </w:r>
      <w:r w:rsidRPr="00683356">
        <w:rPr>
          <w:smallCaps w:val="0"/>
          <w:color w:val="000000"/>
          <w:sz w:val="24"/>
          <w:szCs w:val="24"/>
          <w:u w:val="single"/>
          <w:lang w:val="en-US"/>
        </w:rPr>
        <w:t xml:space="preserve">Hij </w:t>
      </w:r>
      <w:proofErr w:type="spellStart"/>
      <w:r w:rsidRPr="00683356">
        <w:rPr>
          <w:smallCaps w:val="0"/>
          <w:color w:val="000000"/>
          <w:sz w:val="24"/>
          <w:szCs w:val="24"/>
          <w:u w:val="single"/>
          <w:lang w:val="en-US"/>
        </w:rPr>
        <w:t>T</w:t>
      </w:r>
      <w:r w:rsidR="00683356" w:rsidRPr="00683356">
        <w:rPr>
          <w:rFonts w:hint="eastAsia"/>
          <w:smallCaps w:val="0"/>
          <w:color w:val="000000"/>
          <w:sz w:val="24"/>
          <w:szCs w:val="24"/>
          <w:u w:val="single"/>
          <w:lang w:val="en-US"/>
        </w:rPr>
        <w:t>hirdauthor</w:t>
      </w:r>
      <w:proofErr w:type="spellEnd"/>
    </w:p>
    <w:p w14:paraId="49F17377" w14:textId="77777777" w:rsidR="00870F0F" w:rsidRPr="00683356" w:rsidRDefault="00870F0F" w:rsidP="00E60AFC">
      <w:pPr>
        <w:pStyle w:val="Author"/>
        <w:tabs>
          <w:tab w:val="clear" w:pos="7428"/>
          <w:tab w:val="right" w:pos="10065"/>
        </w:tabs>
        <w:ind w:right="-85"/>
        <w:rPr>
          <w:i/>
          <w:smallCaps w:val="0"/>
          <w:color w:val="000000"/>
          <w:sz w:val="24"/>
          <w:szCs w:val="24"/>
          <w:lang w:val="en-US"/>
        </w:rPr>
      </w:pPr>
      <w:r w:rsidRPr="00683356">
        <w:rPr>
          <w:rFonts w:hint="eastAsia"/>
          <w:i/>
          <w:smallCaps w:val="0"/>
          <w:color w:val="000000"/>
          <w:sz w:val="24"/>
          <w:szCs w:val="24"/>
          <w:vertAlign w:val="superscript"/>
          <w:lang w:val="en-US"/>
        </w:rPr>
        <w:t>1</w:t>
      </w:r>
      <w:r w:rsidRPr="00683356">
        <w:rPr>
          <w:i/>
          <w:smallCaps w:val="0"/>
          <w:color w:val="000000"/>
          <w:sz w:val="24"/>
          <w:szCs w:val="24"/>
          <w:lang w:val="en-US"/>
        </w:rPr>
        <w:t>Yyyyyy</w:t>
      </w:r>
      <w:r w:rsidRPr="00683356">
        <w:rPr>
          <w:rFonts w:hint="eastAsia"/>
          <w:i/>
          <w:smallCaps w:val="0"/>
          <w:color w:val="000000"/>
          <w:sz w:val="24"/>
          <w:szCs w:val="24"/>
          <w:lang w:val="en-US"/>
        </w:rPr>
        <w:t xml:space="preserve"> </w:t>
      </w:r>
      <w:r w:rsidRPr="00683356">
        <w:rPr>
          <w:i/>
          <w:smallCaps w:val="0"/>
          <w:color w:val="000000"/>
          <w:sz w:val="24"/>
          <w:szCs w:val="24"/>
          <w:lang w:val="en-US"/>
        </w:rPr>
        <w:t>University</w:t>
      </w:r>
      <w:r w:rsidR="00D5544A">
        <w:rPr>
          <w:rFonts w:hint="eastAsia"/>
          <w:i/>
          <w:smallCaps w:val="0"/>
          <w:color w:val="000000"/>
          <w:sz w:val="24"/>
          <w:szCs w:val="24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="00D5544A">
            <w:rPr>
              <w:rFonts w:hint="eastAsia"/>
              <w:i/>
              <w:smallCaps w:val="0"/>
              <w:color w:val="000000"/>
              <w:sz w:val="24"/>
              <w:szCs w:val="24"/>
              <w:lang w:val="en-US"/>
            </w:rPr>
            <w:t>Japan</w:t>
          </w:r>
        </w:smartTag>
      </w:smartTag>
    </w:p>
    <w:p w14:paraId="4EE78A26" w14:textId="77777777" w:rsidR="00870F0F" w:rsidRPr="00683356" w:rsidRDefault="00870F0F" w:rsidP="008F7798">
      <w:pPr>
        <w:pStyle w:val="Author"/>
        <w:tabs>
          <w:tab w:val="clear" w:pos="7428"/>
          <w:tab w:val="right" w:pos="10065"/>
        </w:tabs>
        <w:ind w:right="-85"/>
        <w:outlineLvl w:val="0"/>
        <w:rPr>
          <w:i/>
          <w:smallCaps w:val="0"/>
          <w:color w:val="000000"/>
          <w:sz w:val="24"/>
          <w:szCs w:val="24"/>
          <w:lang w:val="en-US"/>
        </w:rPr>
      </w:pPr>
      <w:r w:rsidRPr="00683356">
        <w:rPr>
          <w:rFonts w:hint="eastAsia"/>
          <w:i/>
          <w:smallCaps w:val="0"/>
          <w:color w:val="000000"/>
          <w:sz w:val="24"/>
          <w:szCs w:val="24"/>
          <w:vertAlign w:val="superscript"/>
          <w:lang w:val="en-US"/>
        </w:rPr>
        <w:t>2</w:t>
      </w:r>
      <w:r w:rsidRPr="00683356">
        <w:rPr>
          <w:i/>
          <w:smallCaps w:val="0"/>
          <w:color w:val="000000"/>
          <w:sz w:val="24"/>
          <w:szCs w:val="24"/>
          <w:lang w:val="en-US"/>
        </w:rPr>
        <w:t>Xxxxxx Institute of Technology</w:t>
      </w:r>
      <w:r w:rsidR="00D5544A">
        <w:rPr>
          <w:rFonts w:hint="eastAsia"/>
          <w:i/>
          <w:smallCaps w:val="0"/>
          <w:color w:val="000000"/>
          <w:sz w:val="24"/>
          <w:szCs w:val="24"/>
          <w:lang w:val="en-US"/>
        </w:rPr>
        <w:t>, Japan</w:t>
      </w:r>
    </w:p>
    <w:p w14:paraId="23ABBF8E" w14:textId="77777777" w:rsidR="00870F0F" w:rsidRPr="00AF53FC" w:rsidRDefault="00870F0F" w:rsidP="008F7798">
      <w:pPr>
        <w:pStyle w:val="afe"/>
        <w:tabs>
          <w:tab w:val="clear" w:pos="7428"/>
          <w:tab w:val="right" w:pos="10065"/>
        </w:tabs>
        <w:ind w:right="-86"/>
        <w:jc w:val="left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AF53FC">
        <w:rPr>
          <w:rFonts w:ascii="Times New Roman" w:hAnsi="Times New Roman" w:cs="Times New Roman" w:hint="eastAsia"/>
          <w:i/>
          <w:color w:val="000000"/>
          <w:sz w:val="24"/>
          <w:szCs w:val="24"/>
          <w:vertAlign w:val="superscript"/>
          <w:lang w:val="en-US"/>
        </w:rPr>
        <w:t>1</w:t>
      </w:r>
      <w:r w:rsidRPr="00AF53FC">
        <w:rPr>
          <w:rFonts w:ascii="Times New Roman" w:hAnsi="Times New Roman" w:cs="Times New Roman" w:hint="eastAsia"/>
          <w:i/>
          <w:color w:val="000000"/>
          <w:sz w:val="24"/>
          <w:szCs w:val="24"/>
          <w:lang w:val="en-US"/>
        </w:rPr>
        <w:t>12</w:t>
      </w:r>
      <w:r w:rsidRPr="00AF53F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-</w:t>
      </w:r>
      <w:r w:rsidRPr="00AF53FC">
        <w:rPr>
          <w:rFonts w:ascii="Times New Roman" w:hAnsi="Times New Roman" w:cs="Times New Roman" w:hint="eastAsia"/>
          <w:i/>
          <w:color w:val="000000"/>
          <w:sz w:val="24"/>
          <w:szCs w:val="24"/>
          <w:lang w:val="en-US"/>
        </w:rPr>
        <w:t>3</w:t>
      </w:r>
      <w:r w:rsidRPr="00AF53F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4</w:t>
      </w:r>
      <w:r w:rsidRPr="00AF53FC">
        <w:rPr>
          <w:rFonts w:ascii="Times New Roman" w:hAnsi="Times New Roman" w:cs="Times New Roman" w:hint="eastAsia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AF53F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Abcdfg</w:t>
      </w:r>
      <w:proofErr w:type="spellEnd"/>
      <w:r w:rsidRPr="00AF53F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Pr="00AF53F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Hijklmn</w:t>
      </w:r>
      <w:proofErr w:type="spellEnd"/>
      <w:r w:rsidRPr="00AF53FC">
        <w:rPr>
          <w:rFonts w:ascii="Times New Roman" w:hAnsi="Times New Roman" w:cs="Times New Roman" w:hint="eastAsia"/>
          <w:i/>
          <w:color w:val="000000"/>
          <w:sz w:val="24"/>
          <w:szCs w:val="24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F53FC">
            <w:rPr>
              <w:rFonts w:ascii="Times New Roman" w:hAnsi="Times New Roman" w:cs="Times New Roman"/>
              <w:i/>
              <w:color w:val="000000"/>
              <w:sz w:val="24"/>
              <w:szCs w:val="24"/>
              <w:lang w:val="en-US"/>
            </w:rPr>
            <w:t>Nagoya</w:t>
          </w:r>
        </w:smartTag>
      </w:smartTag>
      <w:r w:rsidRPr="00AF53F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123-8888</w:t>
      </w:r>
      <w:r w:rsidR="004C12D9" w:rsidRPr="00AF53FC">
        <w:rPr>
          <w:rFonts w:ascii="Times New Roman" w:hAnsi="Times New Roman" w:cs="Times New Roman" w:hint="eastAsia"/>
          <w:i/>
          <w:color w:val="000000"/>
          <w:sz w:val="24"/>
          <w:szCs w:val="24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AF53FC">
            <w:rPr>
              <w:rFonts w:ascii="Times New Roman" w:hAnsi="Times New Roman" w:cs="Times New Roman"/>
              <w:i/>
              <w:color w:val="000000"/>
              <w:sz w:val="24"/>
              <w:szCs w:val="24"/>
              <w:lang w:val="en-US"/>
            </w:rPr>
            <w:t>Japan</w:t>
          </w:r>
        </w:smartTag>
      </w:smartTag>
    </w:p>
    <w:p w14:paraId="0EE065B5" w14:textId="77777777" w:rsidR="00870F0F" w:rsidRPr="00AF53FC" w:rsidRDefault="00870F0F" w:rsidP="008F7798">
      <w:pPr>
        <w:pStyle w:val="afe"/>
        <w:tabs>
          <w:tab w:val="clear" w:pos="7428"/>
          <w:tab w:val="right" w:pos="10065"/>
        </w:tabs>
        <w:ind w:right="-86"/>
        <w:jc w:val="left"/>
        <w:outlineLvl w:val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AF53FC">
        <w:rPr>
          <w:rFonts w:ascii="Times New Roman" w:hAnsi="Times New Roman" w:cs="Times New Roman" w:hint="eastAsia"/>
          <w:i/>
          <w:color w:val="000000"/>
          <w:sz w:val="24"/>
          <w:szCs w:val="24"/>
          <w:vertAlign w:val="superscript"/>
          <w:lang w:val="en-US"/>
        </w:rPr>
        <w:t>2</w:t>
      </w:r>
      <w:r w:rsidRPr="00AF53FC">
        <w:rPr>
          <w:rFonts w:ascii="Times New Roman" w:hAnsi="Times New Roman" w:cs="Times New Roman" w:hint="eastAsia"/>
          <w:i/>
          <w:color w:val="000000"/>
          <w:sz w:val="24"/>
          <w:szCs w:val="24"/>
          <w:lang w:val="en-US"/>
        </w:rPr>
        <w:t>568</w:t>
      </w:r>
      <w:r w:rsidRPr="00AF53F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-</w:t>
      </w:r>
      <w:r w:rsidRPr="00AF53FC">
        <w:rPr>
          <w:rFonts w:ascii="Times New Roman" w:hAnsi="Times New Roman" w:cs="Times New Roman" w:hint="eastAsia"/>
          <w:i/>
          <w:color w:val="000000"/>
          <w:sz w:val="24"/>
          <w:szCs w:val="24"/>
          <w:lang w:val="en-US"/>
        </w:rPr>
        <w:t xml:space="preserve">8 </w:t>
      </w:r>
      <w:proofErr w:type="spellStart"/>
      <w:r w:rsidRPr="00AF53F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Gfdcba</w:t>
      </w:r>
      <w:proofErr w:type="spellEnd"/>
      <w:r w:rsidRPr="00AF53F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, </w:t>
      </w:r>
      <w:proofErr w:type="spellStart"/>
      <w:r w:rsidRPr="00AF53F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Nmlkjih</w:t>
      </w:r>
      <w:proofErr w:type="spellEnd"/>
      <w:r w:rsidRPr="00AF53FC">
        <w:rPr>
          <w:rFonts w:ascii="Times New Roman" w:hAnsi="Times New Roman" w:cs="Times New Roman" w:hint="eastAsia"/>
          <w:i/>
          <w:color w:val="000000"/>
          <w:sz w:val="24"/>
          <w:szCs w:val="24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F53FC">
            <w:rPr>
              <w:rFonts w:ascii="Times New Roman" w:hAnsi="Times New Roman" w:cs="Times New Roman"/>
              <w:i/>
              <w:color w:val="000000"/>
              <w:sz w:val="24"/>
              <w:szCs w:val="24"/>
              <w:lang w:val="en-US"/>
            </w:rPr>
            <w:t>Tokyo</w:t>
          </w:r>
        </w:smartTag>
      </w:smartTag>
      <w:r w:rsidRPr="00AF53FC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456-9999</w:t>
      </w:r>
      <w:r w:rsidR="004C12D9" w:rsidRPr="00AF53FC">
        <w:rPr>
          <w:rFonts w:ascii="Times New Roman" w:hAnsi="Times New Roman" w:cs="Times New Roman" w:hint="eastAsia"/>
          <w:i/>
          <w:color w:val="000000"/>
          <w:sz w:val="24"/>
          <w:szCs w:val="24"/>
          <w:lang w:val="en-US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AF53FC">
            <w:rPr>
              <w:rFonts w:ascii="Times New Roman" w:hAnsi="Times New Roman" w:cs="Times New Roman"/>
              <w:i/>
              <w:color w:val="000000"/>
              <w:sz w:val="24"/>
              <w:szCs w:val="24"/>
              <w:lang w:val="en-US"/>
            </w:rPr>
            <w:t>Japan</w:t>
          </w:r>
        </w:smartTag>
      </w:smartTag>
    </w:p>
    <w:p w14:paraId="51AA904B" w14:textId="77777777" w:rsidR="00870F0F" w:rsidRPr="00AF53FC" w:rsidRDefault="00683356" w:rsidP="00683356">
      <w:pPr>
        <w:pStyle w:val="Phone"/>
        <w:tabs>
          <w:tab w:val="clear" w:pos="227"/>
          <w:tab w:val="clear" w:pos="397"/>
          <w:tab w:val="clear" w:pos="737"/>
          <w:tab w:val="clear" w:pos="7428"/>
          <w:tab w:val="left" w:pos="142"/>
          <w:tab w:val="right" w:pos="10065"/>
        </w:tabs>
        <w:ind w:right="-86"/>
        <w:rPr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  <w:lang w:val="en-US"/>
        </w:rPr>
        <w:t>p</w:t>
      </w:r>
      <w:r w:rsidR="00870F0F" w:rsidRPr="00AF53FC">
        <w:rPr>
          <w:color w:val="000000"/>
          <w:sz w:val="24"/>
          <w:szCs w:val="24"/>
          <w:lang w:val="en-US"/>
        </w:rPr>
        <w:t>hone: +81-**-***-****, fax: +81-**-***-****</w:t>
      </w:r>
    </w:p>
    <w:p w14:paraId="176E6849" w14:textId="77777777" w:rsidR="00870F0F" w:rsidRPr="00AF53FC" w:rsidRDefault="00870F0F" w:rsidP="008F7798">
      <w:pPr>
        <w:tabs>
          <w:tab w:val="clear" w:pos="7428"/>
          <w:tab w:val="left" w:pos="10065"/>
        </w:tabs>
        <w:ind w:right="-86"/>
        <w:rPr>
          <w:dstrike/>
          <w:color w:val="000000"/>
        </w:rPr>
      </w:pPr>
      <w:r w:rsidRPr="00AF53FC">
        <w:rPr>
          <w:color w:val="000000"/>
          <w:sz w:val="18"/>
          <w:szCs w:val="18"/>
        </w:rPr>
        <w:t>e-mail:</w:t>
      </w:r>
      <w:r w:rsidR="00997B7F" w:rsidRPr="00AF53FC">
        <w:rPr>
          <w:rFonts w:hint="eastAsia"/>
          <w:color w:val="000000"/>
          <w:sz w:val="18"/>
          <w:szCs w:val="18"/>
        </w:rPr>
        <w:t xml:space="preserve"> corresponding </w:t>
      </w:r>
      <w:r w:rsidRPr="00AF53FC">
        <w:rPr>
          <w:rFonts w:hint="eastAsia"/>
          <w:color w:val="000000"/>
          <w:sz w:val="18"/>
          <w:szCs w:val="18"/>
        </w:rPr>
        <w:t>author</w:t>
      </w:r>
      <w:r w:rsidRPr="00AF53FC">
        <w:rPr>
          <w:color w:val="000000"/>
          <w:sz w:val="18"/>
          <w:szCs w:val="18"/>
        </w:rPr>
        <w:t>@</w:t>
      </w:r>
      <w:r w:rsidRPr="00AF53FC">
        <w:rPr>
          <w:rFonts w:hint="eastAsia"/>
          <w:color w:val="000000"/>
          <w:sz w:val="18"/>
          <w:szCs w:val="18"/>
        </w:rPr>
        <w:t>***.***.ac.jp</w:t>
      </w:r>
    </w:p>
    <w:p w14:paraId="01A38699" w14:textId="77777777" w:rsidR="00870F0F" w:rsidRPr="00AF53FC" w:rsidRDefault="00870F0F">
      <w:pPr>
        <w:pStyle w:val="Standardindent"/>
        <w:rPr>
          <w:color w:val="000000"/>
        </w:rPr>
      </w:pPr>
    </w:p>
    <w:p w14:paraId="796F5965" w14:textId="77777777" w:rsidR="00870F0F" w:rsidRPr="00AF53FC" w:rsidRDefault="00870F0F">
      <w:pPr>
        <w:pStyle w:val="ad"/>
        <w:rPr>
          <w:color w:val="000000"/>
          <w:lang w:val="de-DE"/>
        </w:rPr>
        <w:sectPr w:rsidR="00870F0F" w:rsidRPr="00AF53FC" w:rsidSect="00827927">
          <w:footnotePr>
            <w:numRestart w:val="eachPage"/>
          </w:footnotePr>
          <w:endnotePr>
            <w:numRestart w:val="eachSect"/>
          </w:endnotePr>
          <w:pgSz w:w="11907" w:h="16840" w:code="9"/>
          <w:pgMar w:top="1135" w:right="964" w:bottom="1418" w:left="964" w:header="720" w:footer="720" w:gutter="0"/>
          <w:cols w:space="720"/>
          <w:noEndnote/>
          <w:docGrid w:linePitch="272"/>
        </w:sectPr>
      </w:pPr>
    </w:p>
    <w:p w14:paraId="3FC57247" w14:textId="77777777" w:rsidR="00870F0F" w:rsidRPr="00AF53FC" w:rsidRDefault="00870F0F" w:rsidP="009441F8">
      <w:pPr>
        <w:pStyle w:val="Section"/>
        <w:jc w:val="left"/>
        <w:outlineLvl w:val="0"/>
        <w:rPr>
          <w:color w:val="000000"/>
        </w:rPr>
      </w:pPr>
      <w:r w:rsidRPr="00AF53FC">
        <w:rPr>
          <w:color w:val="000000"/>
        </w:rPr>
        <w:t>1. Introduction</w:t>
      </w:r>
    </w:p>
    <w:p w14:paraId="14BDD31B" w14:textId="76934488" w:rsidR="00870F0F" w:rsidRPr="00AF53FC" w:rsidRDefault="00870F0F">
      <w:pPr>
        <w:tabs>
          <w:tab w:val="clear" w:pos="227"/>
          <w:tab w:val="clear" w:pos="397"/>
          <w:tab w:val="clear" w:pos="737"/>
        </w:tabs>
        <w:ind w:firstLine="284"/>
        <w:rPr>
          <w:color w:val="000000"/>
          <w:sz w:val="24"/>
          <w:szCs w:val="24"/>
        </w:rPr>
      </w:pPr>
      <w:r w:rsidRPr="00AF53FC">
        <w:rPr>
          <w:color w:val="000000"/>
          <w:sz w:val="24"/>
          <w:szCs w:val="24"/>
        </w:rPr>
        <w:t xml:space="preserve">This leaf presents instructions for preparing </w:t>
      </w:r>
      <w:r w:rsidR="003C06B6" w:rsidRPr="00AF53FC">
        <w:rPr>
          <w:rFonts w:hint="eastAsia"/>
          <w:color w:val="000000"/>
          <w:sz w:val="24"/>
          <w:szCs w:val="24"/>
        </w:rPr>
        <w:t>one-page abstract</w:t>
      </w:r>
      <w:r w:rsidRPr="00AF53FC">
        <w:rPr>
          <w:color w:val="000000"/>
          <w:sz w:val="24"/>
          <w:szCs w:val="24"/>
        </w:rPr>
        <w:t xml:space="preserve"> to be included in the </w:t>
      </w:r>
      <w:r w:rsidRPr="00AF53FC">
        <w:rPr>
          <w:rFonts w:hint="eastAsia"/>
          <w:color w:val="000000"/>
          <w:sz w:val="24"/>
          <w:szCs w:val="24"/>
        </w:rPr>
        <w:t xml:space="preserve">abstract book </w:t>
      </w:r>
      <w:r w:rsidRPr="00AF53FC">
        <w:rPr>
          <w:color w:val="000000"/>
          <w:sz w:val="24"/>
          <w:szCs w:val="24"/>
        </w:rPr>
        <w:t xml:space="preserve">of </w:t>
      </w:r>
      <w:r w:rsidR="00EA519D">
        <w:rPr>
          <w:color w:val="000000"/>
          <w:sz w:val="24"/>
          <w:szCs w:val="24"/>
        </w:rPr>
        <w:t>ISPlasma2025/IC-PLANTS2025</w:t>
      </w:r>
      <w:r w:rsidRPr="00AF53FC">
        <w:rPr>
          <w:color w:val="000000"/>
          <w:sz w:val="24"/>
          <w:szCs w:val="24"/>
        </w:rPr>
        <w:t xml:space="preserve">. </w:t>
      </w:r>
    </w:p>
    <w:p w14:paraId="515866F5" w14:textId="77777777" w:rsidR="00870F0F" w:rsidRPr="00AF53FC" w:rsidRDefault="00870F0F">
      <w:pPr>
        <w:pStyle w:val="Standardindent"/>
        <w:rPr>
          <w:color w:val="000000"/>
        </w:rPr>
      </w:pPr>
    </w:p>
    <w:p w14:paraId="4772AF07" w14:textId="77777777" w:rsidR="00870F0F" w:rsidRPr="00AF53FC" w:rsidRDefault="00870F0F" w:rsidP="009441F8">
      <w:pPr>
        <w:pStyle w:val="Section"/>
        <w:jc w:val="left"/>
        <w:outlineLvl w:val="0"/>
        <w:rPr>
          <w:color w:val="000000"/>
        </w:rPr>
      </w:pPr>
      <w:r w:rsidRPr="00AF53FC">
        <w:rPr>
          <w:color w:val="000000"/>
        </w:rPr>
        <w:t>2. General Instructions</w:t>
      </w:r>
    </w:p>
    <w:p w14:paraId="15B17A36" w14:textId="77777777" w:rsidR="00832B5D" w:rsidRPr="00AF53FC" w:rsidRDefault="00870F0F" w:rsidP="0091648E">
      <w:pPr>
        <w:tabs>
          <w:tab w:val="clear" w:pos="227"/>
          <w:tab w:val="clear" w:pos="397"/>
          <w:tab w:val="clear" w:pos="737"/>
        </w:tabs>
        <w:ind w:firstLine="284"/>
        <w:rPr>
          <w:color w:val="000000"/>
          <w:sz w:val="24"/>
          <w:szCs w:val="24"/>
          <w:lang w:val="en-US"/>
        </w:rPr>
      </w:pPr>
      <w:r w:rsidRPr="00AF53FC">
        <w:rPr>
          <w:color w:val="000000"/>
          <w:sz w:val="24"/>
          <w:szCs w:val="24"/>
        </w:rPr>
        <w:t>P</w:t>
      </w:r>
      <w:r w:rsidR="004C12D9" w:rsidRPr="00AF53FC">
        <w:rPr>
          <w:rFonts w:hint="eastAsia"/>
          <w:color w:val="000000"/>
          <w:sz w:val="24"/>
          <w:szCs w:val="24"/>
        </w:rPr>
        <w:t>lease submit in P</w:t>
      </w:r>
      <w:r w:rsidRPr="00AF53FC">
        <w:rPr>
          <w:color w:val="000000"/>
          <w:sz w:val="24"/>
          <w:szCs w:val="24"/>
        </w:rPr>
        <w:t>DF file</w:t>
      </w:r>
      <w:r w:rsidR="004C12D9" w:rsidRPr="00AF53FC">
        <w:rPr>
          <w:rFonts w:hint="eastAsia"/>
          <w:color w:val="000000"/>
          <w:sz w:val="24"/>
          <w:szCs w:val="24"/>
        </w:rPr>
        <w:t xml:space="preserve"> format, </w:t>
      </w:r>
      <w:r w:rsidRPr="00AF53FC">
        <w:rPr>
          <w:rFonts w:hint="eastAsia"/>
          <w:color w:val="000000"/>
          <w:sz w:val="24"/>
          <w:szCs w:val="24"/>
          <w:lang w:val="en-US"/>
        </w:rPr>
        <w:t>u</w:t>
      </w:r>
      <w:r w:rsidRPr="00AF53FC">
        <w:rPr>
          <w:color w:val="000000"/>
          <w:sz w:val="24"/>
          <w:szCs w:val="24"/>
          <w:lang w:val="en-US"/>
        </w:rPr>
        <w:t>s</w:t>
      </w:r>
      <w:r w:rsidR="004C12D9" w:rsidRPr="00AF53FC">
        <w:rPr>
          <w:rFonts w:hint="eastAsia"/>
          <w:color w:val="000000"/>
          <w:sz w:val="24"/>
          <w:szCs w:val="24"/>
          <w:lang w:val="en-US"/>
        </w:rPr>
        <w:t>ing</w:t>
      </w:r>
      <w:r w:rsidRPr="00AF53FC">
        <w:rPr>
          <w:color w:val="000000"/>
          <w:sz w:val="24"/>
          <w:szCs w:val="24"/>
          <w:lang w:val="en-US"/>
        </w:rPr>
        <w:t xml:space="preserve"> A4-size (210mm x 297mm) white bond paper</w:t>
      </w:r>
      <w:r w:rsidR="004C12D9" w:rsidRPr="00AF53FC">
        <w:rPr>
          <w:rFonts w:hint="eastAsia"/>
          <w:color w:val="000000"/>
          <w:sz w:val="24"/>
          <w:szCs w:val="24"/>
          <w:lang w:val="en-US"/>
        </w:rPr>
        <w:t xml:space="preserve">. </w:t>
      </w:r>
      <w:r w:rsidR="0047252B" w:rsidRPr="00AF53FC">
        <w:rPr>
          <w:rFonts w:hint="eastAsia"/>
          <w:color w:val="000000"/>
          <w:sz w:val="24"/>
          <w:szCs w:val="24"/>
          <w:lang w:val="en-US"/>
        </w:rPr>
        <w:t xml:space="preserve">The abstract should have </w:t>
      </w:r>
      <w:r w:rsidR="0047252B" w:rsidRPr="00827927">
        <w:rPr>
          <w:rFonts w:hint="eastAsia"/>
          <w:b/>
          <w:bCs/>
          <w:color w:val="000000"/>
          <w:sz w:val="24"/>
          <w:szCs w:val="24"/>
          <w:lang w:val="en-US"/>
        </w:rPr>
        <w:t>at least 300 words</w:t>
      </w:r>
      <w:r w:rsidR="00977FB2" w:rsidRPr="00827927">
        <w:rPr>
          <w:rFonts w:hint="eastAsia"/>
          <w:b/>
          <w:bCs/>
          <w:color w:val="000000"/>
          <w:sz w:val="24"/>
          <w:szCs w:val="24"/>
          <w:lang w:val="en-US"/>
        </w:rPr>
        <w:t>, one page maximum</w:t>
      </w:r>
      <w:r w:rsidR="0047252B" w:rsidRPr="00827927">
        <w:rPr>
          <w:rFonts w:hint="eastAsia"/>
          <w:b/>
          <w:bCs/>
          <w:color w:val="000000"/>
          <w:sz w:val="24"/>
          <w:szCs w:val="24"/>
          <w:lang w:val="en-US"/>
        </w:rPr>
        <w:t>.</w:t>
      </w:r>
      <w:r w:rsidR="00832B5D" w:rsidRPr="00AF53FC">
        <w:rPr>
          <w:rFonts w:hint="eastAsia"/>
          <w:color w:val="000000"/>
          <w:sz w:val="24"/>
          <w:szCs w:val="24"/>
          <w:lang w:val="en-US"/>
        </w:rPr>
        <w:t xml:space="preserve"> If it is less or more than the specified quantity, it will be automatically rejected. </w:t>
      </w:r>
    </w:p>
    <w:p w14:paraId="54AA14DA" w14:textId="77777777" w:rsidR="00870F0F" w:rsidRPr="00AF53FC" w:rsidRDefault="004C12D9" w:rsidP="0091648E">
      <w:pPr>
        <w:tabs>
          <w:tab w:val="clear" w:pos="227"/>
          <w:tab w:val="clear" w:pos="397"/>
          <w:tab w:val="clear" w:pos="737"/>
        </w:tabs>
        <w:ind w:firstLine="284"/>
        <w:rPr>
          <w:color w:val="000000"/>
          <w:sz w:val="24"/>
          <w:szCs w:val="24"/>
          <w:lang w:val="en-US"/>
        </w:rPr>
      </w:pPr>
      <w:r w:rsidRPr="00AF53FC">
        <w:rPr>
          <w:rFonts w:hint="eastAsia"/>
          <w:color w:val="000000"/>
          <w:sz w:val="24"/>
          <w:szCs w:val="24"/>
          <w:lang w:val="en-US"/>
        </w:rPr>
        <w:t>S</w:t>
      </w:r>
      <w:r w:rsidR="00870F0F" w:rsidRPr="00AF53FC">
        <w:rPr>
          <w:color w:val="000000"/>
          <w:sz w:val="24"/>
          <w:szCs w:val="24"/>
          <w:lang w:val="en-US"/>
        </w:rPr>
        <w:t>et top and bottom margins to 25mm, left and right margins to 17mm. Both text and figures must fit inside this area as indicated by this sample.</w:t>
      </w:r>
      <w:r w:rsidR="00870F0F" w:rsidRPr="00AF53FC">
        <w:rPr>
          <w:rFonts w:hint="eastAsia"/>
          <w:color w:val="000000"/>
          <w:sz w:val="24"/>
          <w:szCs w:val="24"/>
          <w:lang w:val="en-US"/>
        </w:rPr>
        <w:t xml:space="preserve"> Each </w:t>
      </w:r>
      <w:r w:rsidR="00870F0F" w:rsidRPr="00AF53FC">
        <w:rPr>
          <w:color w:val="000000"/>
          <w:sz w:val="24"/>
          <w:szCs w:val="24"/>
          <w:lang w:val="en-US"/>
        </w:rPr>
        <w:t>abstract</w:t>
      </w:r>
      <w:r w:rsidR="00870F0F" w:rsidRPr="00AF53FC">
        <w:rPr>
          <w:rFonts w:hint="eastAsia"/>
          <w:color w:val="000000"/>
          <w:sz w:val="24"/>
          <w:szCs w:val="24"/>
          <w:lang w:val="en-US"/>
        </w:rPr>
        <w:t xml:space="preserve"> will be printed out in </w:t>
      </w:r>
      <w:r w:rsidR="00870F0F" w:rsidRPr="00AF53FC">
        <w:rPr>
          <w:color w:val="000000"/>
          <w:sz w:val="24"/>
          <w:szCs w:val="24"/>
          <w:lang w:val="en-US"/>
        </w:rPr>
        <w:t>reduced size</w:t>
      </w:r>
      <w:r w:rsidR="00870F0F" w:rsidRPr="00AF53FC">
        <w:rPr>
          <w:rFonts w:hint="eastAsia"/>
          <w:color w:val="000000"/>
          <w:sz w:val="24"/>
          <w:szCs w:val="24"/>
          <w:lang w:val="en-US"/>
        </w:rPr>
        <w:t xml:space="preserve">, </w:t>
      </w:r>
      <w:r w:rsidR="00870F0F" w:rsidRPr="00AF53FC">
        <w:rPr>
          <w:color w:val="000000"/>
          <w:sz w:val="24"/>
          <w:szCs w:val="24"/>
          <w:lang w:val="en-US"/>
        </w:rPr>
        <w:t>including</w:t>
      </w:r>
      <w:r w:rsidR="00870F0F" w:rsidRPr="00AF53FC">
        <w:rPr>
          <w:rFonts w:hint="eastAsia"/>
          <w:color w:val="000000"/>
          <w:sz w:val="24"/>
          <w:szCs w:val="24"/>
          <w:lang w:val="en-US"/>
        </w:rPr>
        <w:t xml:space="preserve"> the presentation number in black and white</w:t>
      </w:r>
      <w:r w:rsidRPr="00AF53FC">
        <w:rPr>
          <w:rFonts w:hint="eastAsia"/>
          <w:color w:val="000000"/>
          <w:sz w:val="24"/>
          <w:szCs w:val="24"/>
          <w:lang w:val="en-US"/>
        </w:rPr>
        <w:t>, Monotone</w:t>
      </w:r>
      <w:r w:rsidR="00870F0F" w:rsidRPr="00AF53FC">
        <w:rPr>
          <w:rFonts w:hint="eastAsia"/>
          <w:color w:val="000000"/>
          <w:sz w:val="24"/>
          <w:szCs w:val="24"/>
          <w:lang w:val="en-US"/>
        </w:rPr>
        <w:t>.</w:t>
      </w:r>
    </w:p>
    <w:p w14:paraId="1BEEC19E" w14:textId="77777777" w:rsidR="00870F0F" w:rsidRPr="00AF53FC" w:rsidRDefault="00870F0F">
      <w:pPr>
        <w:pStyle w:val="ad"/>
        <w:ind w:firstLineChars="100" w:firstLine="240"/>
        <w:jc w:val="both"/>
        <w:rPr>
          <w:color w:val="000000"/>
        </w:rPr>
      </w:pPr>
      <w:r w:rsidRPr="00AF53FC">
        <w:rPr>
          <w:rFonts w:hint="eastAsia"/>
          <w:color w:val="000000"/>
        </w:rPr>
        <w:t>Please u</w:t>
      </w:r>
      <w:r w:rsidRPr="00AF53FC">
        <w:rPr>
          <w:color w:val="000000"/>
        </w:rPr>
        <w:t>se font type of Times New Roman</w:t>
      </w:r>
      <w:r w:rsidRPr="00AF53FC">
        <w:rPr>
          <w:rFonts w:hint="eastAsia"/>
          <w:color w:val="000000"/>
        </w:rPr>
        <w:t xml:space="preserve"> (or similar fonts</w:t>
      </w:r>
      <w:r w:rsidR="003C06B6" w:rsidRPr="00AF53FC">
        <w:rPr>
          <w:rFonts w:hint="eastAsia"/>
          <w:color w:val="000000"/>
        </w:rPr>
        <w:t xml:space="preserve">) </w:t>
      </w:r>
      <w:r w:rsidRPr="00AF53FC">
        <w:rPr>
          <w:color w:val="000000"/>
        </w:rPr>
        <w:t>with single spaced lines.</w:t>
      </w:r>
      <w:r w:rsidRPr="00AF53FC">
        <w:rPr>
          <w:rFonts w:hint="eastAsia"/>
          <w:color w:val="000000"/>
        </w:rPr>
        <w:t xml:space="preserve"> It is possible for the t</w:t>
      </w:r>
      <w:r w:rsidRPr="00AF53FC">
        <w:rPr>
          <w:color w:val="000000"/>
        </w:rPr>
        <w:t xml:space="preserve">itle of the paper (14 points, </w:t>
      </w:r>
      <w:r w:rsidR="00334A28" w:rsidRPr="00AF53FC">
        <w:rPr>
          <w:rFonts w:hint="eastAsia"/>
          <w:color w:val="000000"/>
        </w:rPr>
        <w:t xml:space="preserve">bolded, </w:t>
      </w:r>
      <w:r w:rsidRPr="00AF53FC">
        <w:rPr>
          <w:color w:val="000000"/>
        </w:rPr>
        <w:t xml:space="preserve">first </w:t>
      </w:r>
      <w:r w:rsidR="004C12D9" w:rsidRPr="00AF53FC">
        <w:rPr>
          <w:color w:val="000000"/>
        </w:rPr>
        <w:t>capital</w:t>
      </w:r>
      <w:r w:rsidR="004C12D9" w:rsidRPr="00AF53FC">
        <w:rPr>
          <w:rFonts w:hint="eastAsia"/>
          <w:color w:val="000000"/>
        </w:rPr>
        <w:t xml:space="preserve"> letter</w:t>
      </w:r>
      <w:r w:rsidRPr="00AF53FC">
        <w:rPr>
          <w:color w:val="000000"/>
        </w:rPr>
        <w:t xml:space="preserve">) </w:t>
      </w:r>
      <w:r w:rsidRPr="00AF53FC">
        <w:rPr>
          <w:rFonts w:hint="eastAsia"/>
          <w:color w:val="000000"/>
        </w:rPr>
        <w:t xml:space="preserve">to </w:t>
      </w:r>
      <w:r w:rsidRPr="00AF53FC">
        <w:rPr>
          <w:color w:val="000000"/>
        </w:rPr>
        <w:t xml:space="preserve">span </w:t>
      </w:r>
      <w:r w:rsidRPr="00AF53FC">
        <w:rPr>
          <w:rFonts w:hint="eastAsia"/>
          <w:color w:val="000000"/>
        </w:rPr>
        <w:t>a</w:t>
      </w:r>
      <w:r w:rsidRPr="00AF53FC">
        <w:rPr>
          <w:color w:val="000000"/>
        </w:rPr>
        <w:t xml:space="preserve"> maximum </w:t>
      </w:r>
      <w:r w:rsidRPr="00AF53FC">
        <w:rPr>
          <w:rFonts w:hint="eastAsia"/>
          <w:color w:val="000000"/>
        </w:rPr>
        <w:t xml:space="preserve">of </w:t>
      </w:r>
      <w:r w:rsidRPr="00AF53FC">
        <w:rPr>
          <w:color w:val="000000"/>
        </w:rPr>
        <w:t>two rows</w:t>
      </w:r>
      <w:r w:rsidR="007463F0" w:rsidRPr="00AF53FC">
        <w:rPr>
          <w:rFonts w:hint="eastAsia"/>
          <w:color w:val="000000"/>
        </w:rPr>
        <w:t>.</w:t>
      </w:r>
      <w:r w:rsidRPr="00AF53FC">
        <w:rPr>
          <w:color w:val="000000"/>
        </w:rPr>
        <w:t xml:space="preserve"> Author’s names </w:t>
      </w:r>
      <w:r w:rsidRPr="00AF53FC">
        <w:rPr>
          <w:rFonts w:hint="eastAsia"/>
          <w:color w:val="000000"/>
        </w:rPr>
        <w:t>should be</w:t>
      </w:r>
      <w:r w:rsidRPr="00AF53FC">
        <w:rPr>
          <w:color w:val="000000"/>
        </w:rPr>
        <w:t xml:space="preserve"> written (12 points)</w:t>
      </w:r>
      <w:r w:rsidRPr="00AF53FC">
        <w:rPr>
          <w:rFonts w:hint="eastAsia"/>
          <w:color w:val="000000"/>
        </w:rPr>
        <w:t xml:space="preserve"> </w:t>
      </w:r>
      <w:r w:rsidRPr="00AF53FC">
        <w:rPr>
          <w:color w:val="000000"/>
        </w:rPr>
        <w:t xml:space="preserve">in full. The presenting author’s name should be underlined. </w:t>
      </w:r>
      <w:r w:rsidR="00040B06" w:rsidRPr="00AF53FC">
        <w:rPr>
          <w:color w:val="000000"/>
        </w:rPr>
        <w:t xml:space="preserve">The corresponding author must be indicated with an asterisk. </w:t>
      </w:r>
      <w:r w:rsidRPr="00AF53FC">
        <w:rPr>
          <w:color w:val="000000"/>
        </w:rPr>
        <w:t xml:space="preserve">Author’s affiliations (12 points, italic) </w:t>
      </w:r>
      <w:r w:rsidRPr="00AF53FC">
        <w:rPr>
          <w:rFonts w:hint="eastAsia"/>
          <w:color w:val="000000"/>
        </w:rPr>
        <w:t>should be</w:t>
      </w:r>
      <w:r w:rsidRPr="00AF53FC">
        <w:rPr>
          <w:color w:val="000000"/>
        </w:rPr>
        <w:t xml:space="preserve"> written in separate rows when there are </w:t>
      </w:r>
      <w:r w:rsidRPr="00AF53FC">
        <w:rPr>
          <w:rFonts w:hint="eastAsia"/>
          <w:color w:val="000000"/>
        </w:rPr>
        <w:t xml:space="preserve">several </w:t>
      </w:r>
      <w:r w:rsidRPr="00AF53FC">
        <w:rPr>
          <w:color w:val="000000"/>
        </w:rPr>
        <w:t xml:space="preserve">authors. </w:t>
      </w:r>
      <w:r w:rsidRPr="00AF53FC">
        <w:rPr>
          <w:rFonts w:hint="eastAsia"/>
          <w:color w:val="000000"/>
        </w:rPr>
        <w:t>The t</w:t>
      </w:r>
      <w:r w:rsidRPr="00AF53FC">
        <w:rPr>
          <w:color w:val="000000"/>
        </w:rPr>
        <w:t>itle, author(s), affilia</w:t>
      </w:r>
      <w:r w:rsidR="003C06B6" w:rsidRPr="00AF53FC">
        <w:rPr>
          <w:color w:val="000000"/>
        </w:rPr>
        <w:t xml:space="preserve">tion(s) and contact address </w:t>
      </w:r>
      <w:r w:rsidR="003C06B6" w:rsidRPr="00AF53FC">
        <w:rPr>
          <w:rFonts w:hint="eastAsia"/>
          <w:color w:val="000000"/>
        </w:rPr>
        <w:t xml:space="preserve">should be </w:t>
      </w:r>
      <w:r w:rsidRPr="00AF53FC">
        <w:rPr>
          <w:color w:val="000000"/>
        </w:rPr>
        <w:t>wri</w:t>
      </w:r>
      <w:r w:rsidRPr="00AF53FC">
        <w:rPr>
          <w:rFonts w:hint="eastAsia"/>
          <w:color w:val="000000"/>
        </w:rPr>
        <w:t>t</w:t>
      </w:r>
      <w:r w:rsidRPr="00AF53FC">
        <w:rPr>
          <w:color w:val="000000"/>
        </w:rPr>
        <w:t>ten in single column</w:t>
      </w:r>
      <w:r w:rsidRPr="00AF53FC">
        <w:rPr>
          <w:rFonts w:hint="eastAsia"/>
          <w:color w:val="000000"/>
        </w:rPr>
        <w:t xml:space="preserve">. </w:t>
      </w:r>
      <w:r w:rsidRPr="00AF53FC">
        <w:rPr>
          <w:color w:val="000000"/>
        </w:rPr>
        <w:t xml:space="preserve">Abstract text (12 points) is </w:t>
      </w:r>
      <w:r w:rsidRPr="00AF53FC">
        <w:rPr>
          <w:rFonts w:hint="eastAsia"/>
          <w:color w:val="000000"/>
        </w:rPr>
        <w:t xml:space="preserve">arranged in two column </w:t>
      </w:r>
      <w:proofErr w:type="gramStart"/>
      <w:r w:rsidRPr="00AF53FC">
        <w:rPr>
          <w:rFonts w:hint="eastAsia"/>
          <w:color w:val="000000"/>
        </w:rPr>
        <w:t>format</w:t>
      </w:r>
      <w:proofErr w:type="gramEnd"/>
      <w:r w:rsidRPr="00AF53FC">
        <w:rPr>
          <w:color w:val="000000"/>
        </w:rPr>
        <w:t>; paragraphs are to</w:t>
      </w:r>
      <w:r w:rsidRPr="00AF53FC">
        <w:rPr>
          <w:rFonts w:hint="eastAsia"/>
          <w:color w:val="000000"/>
        </w:rPr>
        <w:t xml:space="preserve"> </w:t>
      </w:r>
      <w:r w:rsidRPr="00AF53FC">
        <w:rPr>
          <w:color w:val="000000"/>
        </w:rPr>
        <w:t xml:space="preserve">be indented, and each section is to be separated by one blank line. References should be listed at the end of the paper with square brackets (12 points) </w:t>
      </w:r>
      <w:r w:rsidRPr="00AF53FC">
        <w:rPr>
          <w:rFonts w:hint="eastAsia"/>
          <w:color w:val="000000"/>
        </w:rPr>
        <w:t>[</w:t>
      </w:r>
      <w:r w:rsidRPr="00AF53FC">
        <w:rPr>
          <w:color w:val="000000"/>
        </w:rPr>
        <w:t>1-</w:t>
      </w:r>
      <w:r w:rsidRPr="00AF53FC">
        <w:rPr>
          <w:rFonts w:hint="eastAsia"/>
          <w:color w:val="000000"/>
        </w:rPr>
        <w:t>3]</w:t>
      </w:r>
      <w:r w:rsidRPr="00AF53FC">
        <w:rPr>
          <w:color w:val="000000"/>
        </w:rPr>
        <w:t xml:space="preserve">. </w:t>
      </w:r>
    </w:p>
    <w:p w14:paraId="31869CBF" w14:textId="77777777" w:rsidR="00974D07" w:rsidRPr="00AF53FC" w:rsidRDefault="00974D07" w:rsidP="00974D07">
      <w:pPr>
        <w:pStyle w:val="Standardindent"/>
        <w:rPr>
          <w:color w:val="000000"/>
          <w:lang w:val="en-US"/>
        </w:rPr>
      </w:pPr>
    </w:p>
    <w:p w14:paraId="143816C5" w14:textId="77777777" w:rsidR="00870F0F" w:rsidRPr="00AF53FC" w:rsidRDefault="00870F0F" w:rsidP="009441F8">
      <w:pPr>
        <w:pStyle w:val="Section"/>
        <w:jc w:val="left"/>
        <w:outlineLvl w:val="0"/>
        <w:rPr>
          <w:color w:val="000000"/>
        </w:rPr>
      </w:pPr>
      <w:r w:rsidRPr="00AF53FC">
        <w:rPr>
          <w:color w:val="000000"/>
        </w:rPr>
        <w:t>3. Submitting the Abstract</w:t>
      </w:r>
    </w:p>
    <w:p w14:paraId="46CE2CB4" w14:textId="0FB78BA3" w:rsidR="00870F0F" w:rsidRDefault="00870F0F" w:rsidP="00683356">
      <w:pPr>
        <w:pStyle w:val="Formula"/>
        <w:spacing w:before="0" w:after="0"/>
        <w:ind w:left="0" w:firstLineChars="100" w:firstLine="240"/>
        <w:jc w:val="both"/>
        <w:outlineLvl w:val="0"/>
        <w:rPr>
          <w:b/>
          <w:bCs/>
          <w:color w:val="000000"/>
          <w:sz w:val="24"/>
          <w:szCs w:val="24"/>
          <w:u w:val="single"/>
          <w:lang w:val="en-US"/>
        </w:rPr>
      </w:pPr>
      <w:r w:rsidRPr="00AF53FC">
        <w:rPr>
          <w:rFonts w:hint="eastAsia"/>
          <w:color w:val="000000"/>
          <w:sz w:val="24"/>
          <w:szCs w:val="24"/>
          <w:lang w:val="en-US"/>
        </w:rPr>
        <w:t xml:space="preserve">Only online submission via the ISPlasma website </w:t>
      </w:r>
      <w:r w:rsidRPr="00AF53FC">
        <w:rPr>
          <w:color w:val="000000"/>
          <w:sz w:val="24"/>
          <w:szCs w:val="24"/>
          <w:lang w:val="en-US"/>
        </w:rPr>
        <w:t>(</w:t>
      </w:r>
      <w:r w:rsidRPr="00AF53FC">
        <w:rPr>
          <w:rFonts w:hint="eastAsia"/>
          <w:color w:val="000000"/>
          <w:sz w:val="24"/>
          <w:szCs w:val="24"/>
        </w:rPr>
        <w:t>http://www.isplasma.jp</w:t>
      </w:r>
      <w:r w:rsidRPr="00AF53FC">
        <w:rPr>
          <w:color w:val="000000"/>
          <w:sz w:val="24"/>
          <w:szCs w:val="24"/>
          <w:lang w:val="en-US"/>
        </w:rPr>
        <w:t xml:space="preserve">) </w:t>
      </w:r>
      <w:r w:rsidRPr="00AF53FC">
        <w:rPr>
          <w:rFonts w:hint="eastAsia"/>
          <w:color w:val="000000"/>
          <w:sz w:val="24"/>
          <w:szCs w:val="24"/>
          <w:lang w:val="en-US"/>
        </w:rPr>
        <w:t xml:space="preserve">will be </w:t>
      </w:r>
      <w:r w:rsidRPr="00AF53FC">
        <w:rPr>
          <w:rFonts w:hint="eastAsia"/>
          <w:color w:val="000000"/>
          <w:sz w:val="24"/>
          <w:szCs w:val="24"/>
          <w:lang w:val="en-US"/>
        </w:rPr>
        <w:t xml:space="preserve">accepted, </w:t>
      </w:r>
      <w:r w:rsidRPr="00AF53FC">
        <w:rPr>
          <w:rFonts w:hint="eastAsia"/>
          <w:b/>
          <w:color w:val="000000"/>
          <w:sz w:val="24"/>
          <w:szCs w:val="24"/>
          <w:lang w:val="en-US"/>
        </w:rPr>
        <w:t>NO LATER THAN</w:t>
      </w:r>
      <w:r w:rsidRPr="00AF53FC">
        <w:rPr>
          <w:rFonts w:hint="eastAsia"/>
          <w:color w:val="000000"/>
          <w:sz w:val="24"/>
          <w:szCs w:val="24"/>
          <w:lang w:val="en-US"/>
        </w:rPr>
        <w:t xml:space="preserve"> </w:t>
      </w:r>
      <w:r w:rsidR="00683356">
        <w:rPr>
          <w:rFonts w:hint="eastAsia"/>
          <w:b/>
          <w:color w:val="000000"/>
          <w:sz w:val="24"/>
          <w:szCs w:val="24"/>
          <w:u w:val="single"/>
          <w:lang w:val="en-US"/>
        </w:rPr>
        <w:t>23:59</w:t>
      </w:r>
      <w:r w:rsidRPr="00AF53FC">
        <w:rPr>
          <w:rFonts w:hint="eastAsia"/>
          <w:b/>
          <w:color w:val="000000"/>
          <w:sz w:val="24"/>
          <w:szCs w:val="24"/>
          <w:u w:val="single"/>
          <w:lang w:val="en-US"/>
        </w:rPr>
        <w:t xml:space="preserve"> (Japan Time)</w:t>
      </w:r>
      <w:r w:rsidRPr="00AF53FC">
        <w:rPr>
          <w:rFonts w:hint="eastAsia"/>
          <w:color w:val="000000"/>
          <w:sz w:val="24"/>
          <w:szCs w:val="24"/>
          <w:u w:val="single"/>
          <w:lang w:val="en-US"/>
        </w:rPr>
        <w:t xml:space="preserve"> </w:t>
      </w:r>
      <w:r w:rsidR="00EA519D">
        <w:rPr>
          <w:rFonts w:hint="eastAsia"/>
          <w:b/>
          <w:bCs/>
          <w:color w:val="000000"/>
          <w:sz w:val="24"/>
          <w:szCs w:val="24"/>
          <w:u w:val="single"/>
          <w:lang w:val="en-US"/>
        </w:rPr>
        <w:t>Mon</w:t>
      </w:r>
      <w:r w:rsidR="00844D3B">
        <w:rPr>
          <w:rFonts w:hint="eastAsia"/>
          <w:b/>
          <w:bCs/>
          <w:color w:val="000000"/>
          <w:sz w:val="24"/>
          <w:szCs w:val="24"/>
          <w:u w:val="single"/>
          <w:lang w:val="en-US"/>
        </w:rPr>
        <w:t>day</w:t>
      </w:r>
      <w:r w:rsidRPr="00AF53FC">
        <w:rPr>
          <w:rFonts w:hint="eastAsia"/>
          <w:b/>
          <w:bCs/>
          <w:color w:val="000000"/>
          <w:sz w:val="24"/>
          <w:szCs w:val="24"/>
          <w:u w:val="single"/>
          <w:lang w:val="en-US"/>
        </w:rPr>
        <w:t xml:space="preserve">, </w:t>
      </w:r>
      <w:r w:rsidR="00EA519D">
        <w:rPr>
          <w:rFonts w:hint="eastAsia"/>
          <w:b/>
          <w:bCs/>
          <w:color w:val="000000"/>
          <w:sz w:val="24"/>
          <w:szCs w:val="24"/>
          <w:u w:val="single"/>
          <w:lang w:val="en-US"/>
        </w:rPr>
        <w:t>Sep</w:t>
      </w:r>
      <w:r w:rsidR="00E5340C">
        <w:rPr>
          <w:rFonts w:hint="eastAsia"/>
          <w:b/>
          <w:bCs/>
          <w:color w:val="000000"/>
          <w:sz w:val="24"/>
          <w:szCs w:val="24"/>
          <w:u w:val="single"/>
          <w:lang w:val="en-US"/>
        </w:rPr>
        <w:t xml:space="preserve">. </w:t>
      </w:r>
      <w:r w:rsidR="00EA519D">
        <w:rPr>
          <w:rFonts w:hint="eastAsia"/>
          <w:b/>
          <w:bCs/>
          <w:color w:val="000000"/>
          <w:sz w:val="24"/>
          <w:szCs w:val="24"/>
          <w:u w:val="single"/>
          <w:lang w:val="en-US"/>
        </w:rPr>
        <w:t>30</w:t>
      </w:r>
      <w:r w:rsidR="0073208F">
        <w:rPr>
          <w:b/>
          <w:bCs/>
          <w:color w:val="000000"/>
          <w:sz w:val="24"/>
          <w:szCs w:val="24"/>
          <w:u w:val="single"/>
          <w:lang w:val="en-US"/>
        </w:rPr>
        <w:t xml:space="preserve">, </w:t>
      </w:r>
      <w:r w:rsidR="00683356">
        <w:rPr>
          <w:b/>
          <w:bCs/>
          <w:color w:val="000000"/>
          <w:sz w:val="24"/>
          <w:szCs w:val="24"/>
          <w:u w:val="single"/>
        </w:rPr>
        <w:t>20</w:t>
      </w:r>
      <w:r w:rsidR="00EA519D">
        <w:rPr>
          <w:rFonts w:hint="eastAsia"/>
          <w:b/>
          <w:bCs/>
          <w:color w:val="000000"/>
          <w:sz w:val="24"/>
          <w:szCs w:val="24"/>
          <w:u w:val="single"/>
        </w:rPr>
        <w:t>24</w:t>
      </w:r>
    </w:p>
    <w:p w14:paraId="6E95C483" w14:textId="77777777" w:rsidR="00E80F11" w:rsidRPr="00AF53FC" w:rsidRDefault="00E80F11" w:rsidP="00E80F11">
      <w:pPr>
        <w:pStyle w:val="Formula"/>
        <w:spacing w:before="0" w:after="0"/>
        <w:ind w:left="0" w:firstLineChars="100" w:firstLine="240"/>
        <w:jc w:val="both"/>
        <w:outlineLvl w:val="0"/>
        <w:rPr>
          <w:color w:val="000000"/>
          <w:sz w:val="24"/>
          <w:szCs w:val="24"/>
        </w:rPr>
      </w:pPr>
    </w:p>
    <w:p w14:paraId="02A0CE9A" w14:textId="77777777" w:rsidR="00870F0F" w:rsidRDefault="00740689">
      <w:pPr>
        <w:pStyle w:val="Section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 w14:anchorId="4BAD5C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103.5pt">
            <v:imagedata r:id="rId7" o:title=""/>
          </v:shape>
        </w:pict>
      </w:r>
    </w:p>
    <w:p w14:paraId="6E22AAE8" w14:textId="77777777" w:rsidR="00CE1D82" w:rsidRPr="00CE1D82" w:rsidRDefault="00CE1D82" w:rsidP="00FA3D06">
      <w:pPr>
        <w:pStyle w:val="ad"/>
        <w:ind w:firstLine="0"/>
        <w:jc w:val="both"/>
      </w:pPr>
    </w:p>
    <w:p w14:paraId="430372A1" w14:textId="77777777" w:rsidR="00870F0F" w:rsidRPr="00AF53FC" w:rsidRDefault="00870F0F" w:rsidP="009441F8">
      <w:pPr>
        <w:pStyle w:val="Section"/>
        <w:spacing w:after="0"/>
        <w:jc w:val="center"/>
        <w:outlineLvl w:val="0"/>
        <w:rPr>
          <w:b w:val="0"/>
          <w:color w:val="000000"/>
          <w:sz w:val="20"/>
          <w:szCs w:val="20"/>
        </w:rPr>
      </w:pPr>
      <w:r w:rsidRPr="00AF53FC">
        <w:rPr>
          <w:b w:val="0"/>
          <w:color w:val="000000"/>
          <w:sz w:val="20"/>
          <w:szCs w:val="20"/>
        </w:rPr>
        <w:t xml:space="preserve">Fig. 1 </w:t>
      </w:r>
      <w:r w:rsidR="007243C1">
        <w:rPr>
          <w:b w:val="0"/>
          <w:color w:val="000000"/>
          <w:sz w:val="20"/>
          <w:szCs w:val="20"/>
        </w:rPr>
        <w:t>ISPlasma</w:t>
      </w:r>
      <w:r w:rsidR="006C066C">
        <w:rPr>
          <w:b w:val="0"/>
          <w:color w:val="000000"/>
          <w:sz w:val="20"/>
          <w:szCs w:val="20"/>
        </w:rPr>
        <w:t>2024</w:t>
      </w:r>
      <w:r w:rsidRPr="00AF53FC">
        <w:rPr>
          <w:b w:val="0"/>
          <w:color w:val="000000"/>
          <w:sz w:val="20"/>
          <w:szCs w:val="20"/>
        </w:rPr>
        <w:t>Font for figure caption is 10pt)</w:t>
      </w:r>
    </w:p>
    <w:p w14:paraId="76516E11" w14:textId="77777777" w:rsidR="00D410CB" w:rsidRPr="006C066C" w:rsidRDefault="00D410CB">
      <w:pPr>
        <w:pStyle w:val="Section"/>
        <w:ind w:rightChars="-11" w:right="-22"/>
        <w:jc w:val="left"/>
        <w:outlineLvl w:val="0"/>
        <w:rPr>
          <w:color w:val="000000"/>
        </w:rPr>
      </w:pPr>
    </w:p>
    <w:p w14:paraId="2CF86B60" w14:textId="77777777" w:rsidR="00870F0F" w:rsidRPr="00AF53FC" w:rsidRDefault="00870F0F" w:rsidP="009441F8">
      <w:pPr>
        <w:pStyle w:val="Section"/>
        <w:ind w:rightChars="-11" w:right="-22"/>
        <w:jc w:val="left"/>
        <w:outlineLvl w:val="0"/>
        <w:rPr>
          <w:color w:val="000000"/>
        </w:rPr>
      </w:pPr>
      <w:r w:rsidRPr="00AF53FC">
        <w:rPr>
          <w:rFonts w:hint="eastAsia"/>
          <w:color w:val="000000"/>
        </w:rPr>
        <w:t>4</w:t>
      </w:r>
      <w:r w:rsidRPr="00AF53FC">
        <w:rPr>
          <w:color w:val="000000"/>
        </w:rPr>
        <w:t xml:space="preserve">. </w:t>
      </w:r>
      <w:r w:rsidRPr="00AF53FC">
        <w:rPr>
          <w:rFonts w:hint="eastAsia"/>
          <w:color w:val="000000"/>
        </w:rPr>
        <w:t xml:space="preserve">Acceptance </w:t>
      </w:r>
      <w:r w:rsidR="0042446A">
        <w:rPr>
          <w:rFonts w:hint="eastAsia"/>
          <w:color w:val="000000"/>
        </w:rPr>
        <w:t>Notification</w:t>
      </w:r>
    </w:p>
    <w:p w14:paraId="513C1C9D" w14:textId="74BABD35" w:rsidR="00870F0F" w:rsidRPr="00AF53FC" w:rsidRDefault="00870F0F" w:rsidP="00E60AFC">
      <w:pPr>
        <w:pStyle w:val="ad"/>
        <w:jc w:val="both"/>
        <w:rPr>
          <w:color w:val="000000"/>
        </w:rPr>
      </w:pPr>
      <w:r w:rsidRPr="00AF53FC">
        <w:rPr>
          <w:color w:val="000000"/>
        </w:rPr>
        <w:t xml:space="preserve">Notification of acceptance of paper will be sent to the corresponding author by </w:t>
      </w:r>
      <w:r w:rsidR="003B7ADE">
        <w:rPr>
          <w:rFonts w:hint="eastAsia"/>
          <w:color w:val="000000"/>
        </w:rPr>
        <w:t xml:space="preserve">the </w:t>
      </w:r>
      <w:r w:rsidR="0094671F">
        <w:rPr>
          <w:rFonts w:hint="eastAsia"/>
          <w:color w:val="000000"/>
        </w:rPr>
        <w:t>end</w:t>
      </w:r>
      <w:r w:rsidR="007463F0" w:rsidRPr="00AF53FC">
        <w:rPr>
          <w:rFonts w:hint="eastAsia"/>
          <w:color w:val="000000"/>
        </w:rPr>
        <w:t xml:space="preserve"> of </w:t>
      </w:r>
      <w:r w:rsidR="0094671F">
        <w:rPr>
          <w:color w:val="000000"/>
        </w:rPr>
        <w:t>November</w:t>
      </w:r>
      <w:r w:rsidRPr="00AF53FC">
        <w:rPr>
          <w:color w:val="000000"/>
        </w:rPr>
        <w:t xml:space="preserve"> </w:t>
      </w:r>
      <w:r w:rsidR="00827927" w:rsidRPr="00827927">
        <w:rPr>
          <w:bCs/>
          <w:color w:val="000000"/>
        </w:rPr>
        <w:t>20</w:t>
      </w:r>
      <w:r w:rsidR="00740689">
        <w:rPr>
          <w:rFonts w:hint="eastAsia"/>
          <w:bCs/>
          <w:color w:val="000000"/>
        </w:rPr>
        <w:t>24</w:t>
      </w:r>
      <w:r w:rsidR="0094671F">
        <w:rPr>
          <w:rFonts w:hint="eastAsia"/>
          <w:b/>
          <w:color w:val="000000"/>
        </w:rPr>
        <w:t>.</w:t>
      </w:r>
      <w:r w:rsidRPr="00AF53FC">
        <w:rPr>
          <w:b/>
          <w:color w:val="000000"/>
        </w:rPr>
        <w:t xml:space="preserve"> </w:t>
      </w:r>
    </w:p>
    <w:p w14:paraId="0A228B9B" w14:textId="77777777" w:rsidR="00870F0F" w:rsidRPr="00AF53FC" w:rsidRDefault="00870F0F">
      <w:pPr>
        <w:tabs>
          <w:tab w:val="clear" w:pos="227"/>
          <w:tab w:val="clear" w:pos="397"/>
          <w:tab w:val="clear" w:pos="737"/>
        </w:tabs>
        <w:ind w:firstLine="284"/>
        <w:rPr>
          <w:color w:val="000000"/>
          <w:sz w:val="24"/>
          <w:szCs w:val="24"/>
          <w:lang w:val="en-US"/>
        </w:rPr>
      </w:pPr>
    </w:p>
    <w:p w14:paraId="6A52613E" w14:textId="77777777" w:rsidR="00870F0F" w:rsidRPr="00AF53FC" w:rsidRDefault="00870F0F" w:rsidP="009441F8">
      <w:pPr>
        <w:pStyle w:val="Formula"/>
        <w:spacing w:before="0"/>
        <w:ind w:left="0"/>
        <w:outlineLvl w:val="0"/>
        <w:rPr>
          <w:b/>
          <w:color w:val="000000"/>
          <w:sz w:val="24"/>
          <w:szCs w:val="24"/>
          <w:lang w:val="en-US"/>
        </w:rPr>
      </w:pPr>
      <w:r w:rsidRPr="00AF53FC">
        <w:rPr>
          <w:b/>
          <w:color w:val="000000"/>
          <w:sz w:val="24"/>
          <w:szCs w:val="24"/>
          <w:lang w:val="en-US"/>
        </w:rPr>
        <w:t>Acknowledgments</w:t>
      </w:r>
    </w:p>
    <w:p w14:paraId="7569809B" w14:textId="755FE2CE" w:rsidR="00870F0F" w:rsidRPr="00AF53FC" w:rsidRDefault="00870F0F">
      <w:pPr>
        <w:pStyle w:val="ad"/>
        <w:jc w:val="both"/>
        <w:rPr>
          <w:color w:val="000000"/>
        </w:rPr>
      </w:pPr>
      <w:r w:rsidRPr="00AF53FC">
        <w:rPr>
          <w:color w:val="000000"/>
        </w:rPr>
        <w:t xml:space="preserve">It is our pleasure </w:t>
      </w:r>
      <w:r w:rsidR="00126BB4" w:rsidRPr="00AF53FC">
        <w:rPr>
          <w:rFonts w:hint="eastAsia"/>
          <w:color w:val="000000"/>
        </w:rPr>
        <w:t xml:space="preserve">to welcome you to the </w:t>
      </w:r>
      <w:r w:rsidR="00EA519D">
        <w:rPr>
          <w:rFonts w:hint="eastAsia"/>
          <w:color w:val="000000"/>
        </w:rPr>
        <w:t>ISPlasma2025/IC-PLANTS2025</w:t>
      </w:r>
      <w:r w:rsidRPr="00AF53FC">
        <w:rPr>
          <w:color w:val="000000"/>
        </w:rPr>
        <w:t xml:space="preserve"> and discuss </w:t>
      </w:r>
      <w:r w:rsidR="00126BB4" w:rsidRPr="00AF53FC">
        <w:rPr>
          <w:rFonts w:hint="eastAsia"/>
          <w:color w:val="000000"/>
        </w:rPr>
        <w:t>on distinguishe</w:t>
      </w:r>
      <w:r w:rsidR="00683356">
        <w:rPr>
          <w:rFonts w:hint="eastAsia"/>
          <w:color w:val="000000"/>
        </w:rPr>
        <w:t>d topics on Plasma, Nitrides,</w:t>
      </w:r>
      <w:r w:rsidR="00126BB4" w:rsidRPr="00AF53FC">
        <w:rPr>
          <w:rFonts w:hint="eastAsia"/>
          <w:color w:val="000000"/>
        </w:rPr>
        <w:t xml:space="preserve"> Nanomaterials</w:t>
      </w:r>
      <w:r w:rsidR="0042446A">
        <w:rPr>
          <w:rFonts w:hint="eastAsia"/>
          <w:color w:val="000000"/>
        </w:rPr>
        <w:t xml:space="preserve"> and Bio</w:t>
      </w:r>
      <w:r w:rsidR="0042446A">
        <w:rPr>
          <w:color w:val="000000"/>
        </w:rPr>
        <w:t xml:space="preserve"> Applications</w:t>
      </w:r>
      <w:r w:rsidR="00683356">
        <w:rPr>
          <w:rFonts w:hint="eastAsia"/>
          <w:color w:val="000000"/>
        </w:rPr>
        <w:t xml:space="preserve">. </w:t>
      </w:r>
      <w:r w:rsidR="00126BB4" w:rsidRPr="00AF53FC">
        <w:rPr>
          <w:rFonts w:hint="eastAsia"/>
          <w:color w:val="000000"/>
        </w:rPr>
        <w:t xml:space="preserve">We would be grateful if you could have fruitful discussions and </w:t>
      </w:r>
      <w:r w:rsidR="00537E8C" w:rsidRPr="00AF53FC">
        <w:rPr>
          <w:rFonts w:hint="eastAsia"/>
          <w:color w:val="000000"/>
        </w:rPr>
        <w:t xml:space="preserve">beneficial synergies </w:t>
      </w:r>
      <w:r w:rsidR="00537E8C" w:rsidRPr="00AF53FC">
        <w:rPr>
          <w:color w:val="000000"/>
        </w:rPr>
        <w:t>throughout</w:t>
      </w:r>
      <w:r w:rsidR="00537E8C" w:rsidRPr="00AF53FC">
        <w:rPr>
          <w:rFonts w:hint="eastAsia"/>
          <w:color w:val="000000"/>
        </w:rPr>
        <w:t xml:space="preserve"> this symposium.</w:t>
      </w:r>
    </w:p>
    <w:p w14:paraId="6B77A887" w14:textId="77777777" w:rsidR="00870F0F" w:rsidRPr="00AF53FC" w:rsidRDefault="00870F0F">
      <w:pPr>
        <w:tabs>
          <w:tab w:val="clear" w:pos="227"/>
          <w:tab w:val="clear" w:pos="397"/>
          <w:tab w:val="clear" w:pos="737"/>
        </w:tabs>
        <w:ind w:firstLine="284"/>
        <w:rPr>
          <w:color w:val="000000"/>
          <w:sz w:val="24"/>
          <w:szCs w:val="24"/>
          <w:lang w:val="en-US"/>
        </w:rPr>
      </w:pPr>
    </w:p>
    <w:p w14:paraId="6889245F" w14:textId="77777777" w:rsidR="00870F0F" w:rsidRPr="00AF53FC" w:rsidRDefault="00870F0F" w:rsidP="009441F8">
      <w:pPr>
        <w:pStyle w:val="References"/>
        <w:spacing w:after="120"/>
        <w:outlineLvl w:val="0"/>
        <w:rPr>
          <w:color w:val="000000"/>
          <w:sz w:val="24"/>
          <w:szCs w:val="24"/>
          <w:lang w:val="en-US"/>
        </w:rPr>
      </w:pPr>
      <w:r w:rsidRPr="00AF53FC">
        <w:rPr>
          <w:color w:val="000000"/>
          <w:sz w:val="24"/>
          <w:szCs w:val="24"/>
          <w:lang w:val="en-US"/>
        </w:rPr>
        <w:t>References</w:t>
      </w:r>
    </w:p>
    <w:p w14:paraId="70454EEA" w14:textId="77777777" w:rsidR="00870F0F" w:rsidRPr="00AF53FC" w:rsidRDefault="00870F0F">
      <w:pPr>
        <w:pStyle w:val="Referencetext"/>
        <w:ind w:left="300" w:hangingChars="125" w:hanging="300"/>
        <w:rPr>
          <w:color w:val="000000"/>
          <w:sz w:val="24"/>
          <w:szCs w:val="24"/>
          <w:lang w:val="en-US"/>
        </w:rPr>
      </w:pPr>
      <w:r w:rsidRPr="00AF53FC">
        <w:rPr>
          <w:rFonts w:hint="eastAsia"/>
          <w:color w:val="000000"/>
          <w:sz w:val="24"/>
          <w:szCs w:val="24"/>
          <w:lang w:val="en-US"/>
        </w:rPr>
        <w:t xml:space="preserve">[1] </w:t>
      </w:r>
      <w:r w:rsidRPr="00AF53FC">
        <w:rPr>
          <w:color w:val="000000"/>
          <w:sz w:val="24"/>
          <w:szCs w:val="24"/>
          <w:lang w:val="en-US"/>
        </w:rPr>
        <w:t xml:space="preserve">A. Bcdeasdf, F. Ghijk, L. Mnop, Q. Rstu and V. Wxyz: Appl. Phys. Lett. </w:t>
      </w:r>
      <w:r w:rsidRPr="00AF53FC">
        <w:rPr>
          <w:b/>
          <w:color w:val="000000"/>
          <w:sz w:val="24"/>
          <w:szCs w:val="24"/>
          <w:lang w:val="en-US"/>
        </w:rPr>
        <w:t>71</w:t>
      </w:r>
      <w:r w:rsidRPr="00AF53FC">
        <w:rPr>
          <w:color w:val="000000"/>
          <w:sz w:val="24"/>
          <w:szCs w:val="24"/>
          <w:lang w:val="en-US"/>
        </w:rPr>
        <w:t>, 2067 (19xx).</w:t>
      </w:r>
    </w:p>
    <w:p w14:paraId="2DF15142" w14:textId="77777777" w:rsidR="00870F0F" w:rsidRPr="00AF53FC" w:rsidRDefault="00870F0F">
      <w:pPr>
        <w:pStyle w:val="Referencetext"/>
        <w:ind w:left="283" w:hangingChars="118" w:hanging="283"/>
        <w:rPr>
          <w:color w:val="000000"/>
          <w:sz w:val="24"/>
          <w:szCs w:val="24"/>
          <w:lang w:val="pt-BR"/>
        </w:rPr>
      </w:pPr>
      <w:r w:rsidRPr="00AF53FC">
        <w:rPr>
          <w:rFonts w:hint="eastAsia"/>
          <w:color w:val="000000"/>
          <w:sz w:val="24"/>
          <w:szCs w:val="24"/>
          <w:lang w:val="en-US"/>
        </w:rPr>
        <w:t xml:space="preserve">[2] Z. </w:t>
      </w:r>
      <w:r w:rsidRPr="00AF53FC">
        <w:rPr>
          <w:color w:val="000000"/>
          <w:sz w:val="24"/>
          <w:szCs w:val="24"/>
          <w:lang w:val="en-US"/>
        </w:rPr>
        <w:t>Yxwv, U.</w:t>
      </w:r>
      <w:r w:rsidRPr="00AF53FC">
        <w:rPr>
          <w:rFonts w:hint="eastAsia"/>
          <w:color w:val="000000"/>
          <w:sz w:val="24"/>
          <w:szCs w:val="24"/>
          <w:lang w:val="en-US"/>
        </w:rPr>
        <w:t xml:space="preserve"> </w:t>
      </w:r>
      <w:r w:rsidRPr="00AF53FC">
        <w:rPr>
          <w:color w:val="000000"/>
          <w:sz w:val="24"/>
          <w:szCs w:val="24"/>
          <w:lang w:val="en-US"/>
        </w:rPr>
        <w:t>Tsrq, P.</w:t>
      </w:r>
      <w:r w:rsidRPr="00AF53FC">
        <w:rPr>
          <w:rFonts w:hint="eastAsia"/>
          <w:color w:val="000000"/>
          <w:sz w:val="24"/>
          <w:szCs w:val="24"/>
          <w:lang w:val="en-US"/>
        </w:rPr>
        <w:t xml:space="preserve"> </w:t>
      </w:r>
      <w:r w:rsidRPr="00AF53FC">
        <w:rPr>
          <w:color w:val="000000"/>
          <w:sz w:val="24"/>
          <w:szCs w:val="24"/>
          <w:lang w:val="en-US"/>
        </w:rPr>
        <w:t>Onml, K.</w:t>
      </w:r>
      <w:r w:rsidRPr="00AF53FC">
        <w:rPr>
          <w:rFonts w:hint="eastAsia"/>
          <w:color w:val="000000"/>
          <w:sz w:val="24"/>
          <w:szCs w:val="24"/>
          <w:lang w:val="en-US"/>
        </w:rPr>
        <w:t xml:space="preserve"> </w:t>
      </w:r>
      <w:r w:rsidRPr="00AF53FC">
        <w:rPr>
          <w:color w:val="000000"/>
          <w:sz w:val="24"/>
          <w:szCs w:val="24"/>
          <w:lang w:val="en-US"/>
        </w:rPr>
        <w:t>Jihg and E</w:t>
      </w:r>
      <w:r w:rsidRPr="00AF53FC">
        <w:rPr>
          <w:rFonts w:hint="eastAsia"/>
          <w:color w:val="000000"/>
          <w:sz w:val="24"/>
          <w:szCs w:val="24"/>
          <w:lang w:val="en-US"/>
        </w:rPr>
        <w:t xml:space="preserve">. </w:t>
      </w:r>
      <w:r w:rsidRPr="00AF53FC">
        <w:rPr>
          <w:color w:val="000000"/>
          <w:sz w:val="24"/>
          <w:szCs w:val="24"/>
          <w:lang w:val="en-US"/>
        </w:rPr>
        <w:t xml:space="preserve">Dcba: Inst. </w:t>
      </w:r>
      <w:r w:rsidRPr="00AF53FC">
        <w:rPr>
          <w:color w:val="000000"/>
          <w:sz w:val="24"/>
          <w:szCs w:val="24"/>
          <w:lang w:val="pt-BR"/>
        </w:rPr>
        <w:t xml:space="preserve">Phys. Conf. Ser. No. </w:t>
      </w:r>
      <w:r w:rsidRPr="00AF53FC">
        <w:rPr>
          <w:b/>
          <w:color w:val="000000"/>
          <w:sz w:val="24"/>
          <w:szCs w:val="24"/>
          <w:lang w:val="pt-BR"/>
        </w:rPr>
        <w:t>145</w:t>
      </w:r>
      <w:r w:rsidR="00102C7F" w:rsidRPr="00AF53FC">
        <w:rPr>
          <w:rFonts w:hint="eastAsia"/>
          <w:b/>
          <w:color w:val="000000"/>
          <w:sz w:val="24"/>
          <w:szCs w:val="24"/>
          <w:lang w:val="pt-BR"/>
        </w:rPr>
        <w:t>,</w:t>
      </w:r>
      <w:r w:rsidRPr="00AF53FC">
        <w:rPr>
          <w:color w:val="000000"/>
          <w:sz w:val="24"/>
          <w:szCs w:val="24"/>
          <w:lang w:val="pt-BR"/>
        </w:rPr>
        <w:t xml:space="preserve"> p.</w:t>
      </w:r>
      <w:r w:rsidRPr="00AF53FC">
        <w:rPr>
          <w:rFonts w:hint="eastAsia"/>
          <w:color w:val="000000"/>
          <w:sz w:val="24"/>
          <w:szCs w:val="24"/>
          <w:lang w:val="pt-BR"/>
        </w:rPr>
        <w:t xml:space="preserve"> </w:t>
      </w:r>
      <w:r w:rsidRPr="00AF53FC">
        <w:rPr>
          <w:color w:val="000000"/>
          <w:sz w:val="24"/>
          <w:szCs w:val="24"/>
          <w:lang w:val="pt-BR"/>
        </w:rPr>
        <w:t>000</w:t>
      </w:r>
      <w:r w:rsidR="00102C7F" w:rsidRPr="00AF53FC">
        <w:rPr>
          <w:rFonts w:hint="eastAsia"/>
          <w:color w:val="000000"/>
          <w:sz w:val="24"/>
          <w:szCs w:val="24"/>
          <w:lang w:val="pt-BR"/>
        </w:rPr>
        <w:t xml:space="preserve">, </w:t>
      </w:r>
      <w:r w:rsidR="00102C7F" w:rsidRPr="00AF53FC">
        <w:rPr>
          <w:color w:val="000000"/>
          <w:sz w:val="24"/>
          <w:szCs w:val="24"/>
          <w:lang w:val="pt-BR"/>
        </w:rPr>
        <w:t>(19xx)</w:t>
      </w:r>
      <w:r w:rsidR="00102C7F" w:rsidRPr="00AF53FC">
        <w:rPr>
          <w:rFonts w:hint="eastAsia"/>
          <w:color w:val="000000"/>
          <w:sz w:val="24"/>
          <w:szCs w:val="24"/>
          <w:lang w:val="pt-BR"/>
        </w:rPr>
        <w:t>.</w:t>
      </w:r>
    </w:p>
    <w:p w14:paraId="1DC71A55" w14:textId="77777777" w:rsidR="00870F0F" w:rsidRPr="00AF53FC" w:rsidRDefault="00870F0F">
      <w:pPr>
        <w:pStyle w:val="Referencetext"/>
        <w:ind w:left="283" w:hangingChars="118" w:hanging="283"/>
        <w:rPr>
          <w:color w:val="000000"/>
          <w:lang w:val="en-US"/>
        </w:rPr>
      </w:pPr>
      <w:r w:rsidRPr="00AF53FC">
        <w:rPr>
          <w:rFonts w:hint="eastAsia"/>
          <w:color w:val="000000"/>
          <w:sz w:val="24"/>
          <w:szCs w:val="24"/>
          <w:lang w:val="en-US"/>
        </w:rPr>
        <w:t xml:space="preserve">[3] </w:t>
      </w:r>
      <w:r w:rsidRPr="00AF53FC">
        <w:rPr>
          <w:color w:val="000000"/>
          <w:sz w:val="24"/>
          <w:szCs w:val="24"/>
          <w:lang w:val="en-US"/>
        </w:rPr>
        <w:t>A.</w:t>
      </w:r>
      <w:r w:rsidRPr="00AF53FC">
        <w:rPr>
          <w:rFonts w:hint="eastAsia"/>
          <w:color w:val="000000"/>
          <w:sz w:val="24"/>
          <w:szCs w:val="24"/>
          <w:lang w:val="en-US"/>
        </w:rPr>
        <w:t xml:space="preserve"> </w:t>
      </w:r>
      <w:r w:rsidRPr="00AF53FC">
        <w:rPr>
          <w:color w:val="000000"/>
          <w:sz w:val="24"/>
          <w:szCs w:val="24"/>
          <w:lang w:val="en-US"/>
        </w:rPr>
        <w:t>C.</w:t>
      </w:r>
      <w:r w:rsidRPr="00AF53FC">
        <w:rPr>
          <w:rFonts w:hint="eastAsia"/>
          <w:color w:val="000000"/>
          <w:sz w:val="24"/>
          <w:szCs w:val="24"/>
          <w:lang w:val="en-US"/>
        </w:rPr>
        <w:t xml:space="preserve"> Egij</w:t>
      </w:r>
      <w:r w:rsidRPr="00AF53FC">
        <w:rPr>
          <w:color w:val="000000"/>
          <w:sz w:val="24"/>
          <w:szCs w:val="24"/>
          <w:lang w:val="en-US"/>
        </w:rPr>
        <w:t xml:space="preserve">, Jr. and </w:t>
      </w:r>
      <w:r w:rsidRPr="00AF53FC">
        <w:rPr>
          <w:rFonts w:hint="eastAsia"/>
          <w:color w:val="000000"/>
          <w:sz w:val="24"/>
          <w:szCs w:val="24"/>
          <w:lang w:val="en-US"/>
        </w:rPr>
        <w:t>L</w:t>
      </w:r>
      <w:r w:rsidRPr="00AF53FC">
        <w:rPr>
          <w:color w:val="000000"/>
          <w:sz w:val="24"/>
          <w:szCs w:val="24"/>
          <w:lang w:val="en-US"/>
        </w:rPr>
        <w:t>.</w:t>
      </w:r>
      <w:r w:rsidRPr="00AF53FC">
        <w:rPr>
          <w:rFonts w:hint="eastAsia"/>
          <w:color w:val="000000"/>
          <w:sz w:val="24"/>
          <w:szCs w:val="24"/>
          <w:lang w:val="en-US"/>
        </w:rPr>
        <w:t xml:space="preserve"> N</w:t>
      </w:r>
      <w:r w:rsidRPr="00AF53FC">
        <w:rPr>
          <w:color w:val="000000"/>
          <w:sz w:val="24"/>
          <w:szCs w:val="24"/>
          <w:lang w:val="en-US"/>
        </w:rPr>
        <w:t>.</w:t>
      </w:r>
      <w:r w:rsidRPr="00AF53FC">
        <w:rPr>
          <w:rFonts w:hint="eastAsia"/>
          <w:color w:val="000000"/>
          <w:sz w:val="24"/>
          <w:szCs w:val="24"/>
          <w:lang w:val="en-US"/>
        </w:rPr>
        <w:t xml:space="preserve"> </w:t>
      </w:r>
      <w:proofErr w:type="spellStart"/>
      <w:r w:rsidRPr="00AF53FC">
        <w:rPr>
          <w:color w:val="000000"/>
          <w:sz w:val="24"/>
          <w:szCs w:val="24"/>
          <w:lang w:val="en-US"/>
        </w:rPr>
        <w:t>P</w:t>
      </w:r>
      <w:r w:rsidRPr="00AF53FC">
        <w:rPr>
          <w:rFonts w:hint="eastAsia"/>
          <w:color w:val="000000"/>
          <w:sz w:val="24"/>
          <w:szCs w:val="24"/>
          <w:lang w:val="en-US"/>
        </w:rPr>
        <w:t>rtv</w:t>
      </w:r>
      <w:proofErr w:type="spellEnd"/>
      <w:r w:rsidRPr="00AF53FC">
        <w:rPr>
          <w:color w:val="000000"/>
          <w:sz w:val="24"/>
          <w:szCs w:val="24"/>
          <w:lang w:val="en-US"/>
        </w:rPr>
        <w:t>: Heterostructure Lasers</w:t>
      </w:r>
      <w:r w:rsidR="007E291E" w:rsidRPr="00AF53FC">
        <w:rPr>
          <w:color w:val="000000"/>
          <w:sz w:val="24"/>
          <w:szCs w:val="24"/>
          <w:lang w:val="en-US"/>
        </w:rPr>
        <w:t xml:space="preserve"> (Academic Press, </w:t>
      </w:r>
      <w:smartTag w:uri="urn:schemas-microsoft-com:office:smarttags" w:element="place">
        <w:smartTag w:uri="urn:schemas-microsoft-com:office:smarttags" w:element="State">
          <w:r w:rsidR="007E291E" w:rsidRPr="00AF53FC">
            <w:rPr>
              <w:color w:val="000000"/>
              <w:sz w:val="24"/>
              <w:szCs w:val="24"/>
              <w:lang w:val="en-US"/>
            </w:rPr>
            <w:t>New York</w:t>
          </w:r>
        </w:smartTag>
      </w:smartTag>
      <w:r w:rsidR="007E291E" w:rsidRPr="00AF53FC">
        <w:rPr>
          <w:color w:val="000000"/>
          <w:sz w:val="24"/>
          <w:szCs w:val="24"/>
          <w:lang w:val="en-US"/>
        </w:rPr>
        <w:t>, 200x),</w:t>
      </w:r>
      <w:r w:rsidR="007E291E" w:rsidRPr="00AF53FC">
        <w:rPr>
          <w:rFonts w:hint="eastAsia"/>
          <w:color w:val="000000"/>
          <w:sz w:val="24"/>
          <w:szCs w:val="24"/>
          <w:lang w:val="en-US"/>
        </w:rPr>
        <w:t xml:space="preserve"> </w:t>
      </w:r>
      <w:r w:rsidR="007E291E" w:rsidRPr="00AF53FC">
        <w:rPr>
          <w:color w:val="000000"/>
          <w:sz w:val="24"/>
          <w:szCs w:val="24"/>
          <w:lang w:val="en-US"/>
        </w:rPr>
        <w:t>Part B, p.</w:t>
      </w:r>
      <w:r w:rsidR="007E291E" w:rsidRPr="00AF53FC">
        <w:rPr>
          <w:rFonts w:hint="eastAsia"/>
          <w:color w:val="000000"/>
          <w:sz w:val="24"/>
          <w:szCs w:val="24"/>
          <w:lang w:val="en-US"/>
        </w:rPr>
        <w:t xml:space="preserve"> </w:t>
      </w:r>
      <w:r w:rsidR="007E291E" w:rsidRPr="00AF53FC">
        <w:rPr>
          <w:color w:val="000000"/>
          <w:sz w:val="24"/>
          <w:szCs w:val="24"/>
          <w:lang w:val="en-US"/>
        </w:rPr>
        <w:t>71.</w:t>
      </w:r>
    </w:p>
    <w:sectPr w:rsidR="00870F0F" w:rsidRPr="00AF53FC" w:rsidSect="00827927">
      <w:footnotePr>
        <w:numRestart w:val="eachPage"/>
      </w:footnotePr>
      <w:endnotePr>
        <w:numRestart w:val="eachSect"/>
      </w:endnotePr>
      <w:type w:val="continuous"/>
      <w:pgSz w:w="11907" w:h="16840" w:code="9"/>
      <w:pgMar w:top="709" w:right="964" w:bottom="1418" w:left="964" w:header="720" w:footer="720" w:gutter="0"/>
      <w:cols w:num="2" w:space="425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2FEF8" w14:textId="77777777" w:rsidR="00EE5564" w:rsidRDefault="00EE5564">
      <w:r>
        <w:separator/>
      </w:r>
    </w:p>
  </w:endnote>
  <w:endnote w:type="continuationSeparator" w:id="0">
    <w:p w14:paraId="28256BD7" w14:textId="77777777" w:rsidR="00EE5564" w:rsidRDefault="00EE5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altName w:val="ＭＳ ゴシック"/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A020C" w14:textId="77777777" w:rsidR="00EE5564" w:rsidRDefault="00EE5564">
      <w:r>
        <w:separator/>
      </w:r>
    </w:p>
  </w:footnote>
  <w:footnote w:type="continuationSeparator" w:id="0">
    <w:p w14:paraId="45326D26" w14:textId="77777777" w:rsidR="00EE5564" w:rsidRDefault="00EE5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C586E1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A895C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FCA592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C76646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17C397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B4ABA6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00946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58231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B0E7CA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BD8A04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3AF65F0"/>
    <w:multiLevelType w:val="multilevel"/>
    <w:tmpl w:val="EF78622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 w16cid:durableId="956448193">
    <w:abstractNumId w:val="10"/>
  </w:num>
  <w:num w:numId="2" w16cid:durableId="1754862249">
    <w:abstractNumId w:val="9"/>
  </w:num>
  <w:num w:numId="3" w16cid:durableId="74597395">
    <w:abstractNumId w:val="7"/>
  </w:num>
  <w:num w:numId="4" w16cid:durableId="1190266146">
    <w:abstractNumId w:val="6"/>
  </w:num>
  <w:num w:numId="5" w16cid:durableId="501093392">
    <w:abstractNumId w:val="5"/>
  </w:num>
  <w:num w:numId="6" w16cid:durableId="1331255506">
    <w:abstractNumId w:val="4"/>
  </w:num>
  <w:num w:numId="7" w16cid:durableId="709689910">
    <w:abstractNumId w:val="8"/>
  </w:num>
  <w:num w:numId="8" w16cid:durableId="1839692202">
    <w:abstractNumId w:val="3"/>
  </w:num>
  <w:num w:numId="9" w16cid:durableId="1100879237">
    <w:abstractNumId w:val="2"/>
  </w:num>
  <w:num w:numId="10" w16cid:durableId="1454248811">
    <w:abstractNumId w:val="1"/>
  </w:num>
  <w:num w:numId="11" w16cid:durableId="366805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linkStyles/>
  <w:doNotTrackMoves/>
  <w:defaultTabStop w:val="720"/>
  <w:doNotHyphenateCaps/>
  <w:drawingGridHorizontalSpacing w:val="100"/>
  <w:drawingGridVerticalSpacing w:val="120"/>
  <w:displayHorizontalDrawingGridEvery w:val="0"/>
  <w:displayVerticalDrawingGridEvery w:val="0"/>
  <w:doNotShadeFormData/>
  <w:characterSpacingControl w:val="doNotCompress"/>
  <w:hdrShapeDefaults>
    <o:shapedefaults v:ext="edit" spidmax="2051">
      <v:textbox inset="5.85pt,.7pt,5.85pt,.7pt"/>
    </o:shapedefaults>
  </w:hdrShapeDefaults>
  <w:footnotePr>
    <w:numRestart w:val="eachPage"/>
    <w:footnote w:id="-1"/>
    <w:footnote w:id="0"/>
  </w:footnotePr>
  <w:endnotePr>
    <w:numRestart w:val="eachSect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2E3D"/>
    <w:rsid w:val="00040B06"/>
    <w:rsid w:val="00041CE4"/>
    <w:rsid w:val="000441A9"/>
    <w:rsid w:val="00074929"/>
    <w:rsid w:val="00096D48"/>
    <w:rsid w:val="000C1204"/>
    <w:rsid w:val="00102C7F"/>
    <w:rsid w:val="00126BB4"/>
    <w:rsid w:val="00141DF4"/>
    <w:rsid w:val="00165275"/>
    <w:rsid w:val="001D2A5E"/>
    <w:rsid w:val="002206AD"/>
    <w:rsid w:val="00232171"/>
    <w:rsid w:val="002326B0"/>
    <w:rsid w:val="00251D1A"/>
    <w:rsid w:val="002961F3"/>
    <w:rsid w:val="002A359B"/>
    <w:rsid w:val="002D37C2"/>
    <w:rsid w:val="002F13A5"/>
    <w:rsid w:val="0032673E"/>
    <w:rsid w:val="00334A28"/>
    <w:rsid w:val="00334FDD"/>
    <w:rsid w:val="00374074"/>
    <w:rsid w:val="00381729"/>
    <w:rsid w:val="003B7ADE"/>
    <w:rsid w:val="003C06B6"/>
    <w:rsid w:val="003C64ED"/>
    <w:rsid w:val="00401932"/>
    <w:rsid w:val="0042446A"/>
    <w:rsid w:val="0047252B"/>
    <w:rsid w:val="004C12D9"/>
    <w:rsid w:val="004F79E6"/>
    <w:rsid w:val="00536549"/>
    <w:rsid w:val="00537E8C"/>
    <w:rsid w:val="005A0AF1"/>
    <w:rsid w:val="005B133E"/>
    <w:rsid w:val="005C121F"/>
    <w:rsid w:val="006369EA"/>
    <w:rsid w:val="00683356"/>
    <w:rsid w:val="006B2515"/>
    <w:rsid w:val="006C066C"/>
    <w:rsid w:val="00706549"/>
    <w:rsid w:val="007173FD"/>
    <w:rsid w:val="007243C1"/>
    <w:rsid w:val="0073208F"/>
    <w:rsid w:val="00732E3D"/>
    <w:rsid w:val="00740689"/>
    <w:rsid w:val="00742F61"/>
    <w:rsid w:val="007463F0"/>
    <w:rsid w:val="007A5E1B"/>
    <w:rsid w:val="007B79B6"/>
    <w:rsid w:val="007E291E"/>
    <w:rsid w:val="007E4F5D"/>
    <w:rsid w:val="007F4718"/>
    <w:rsid w:val="00827927"/>
    <w:rsid w:val="008306D6"/>
    <w:rsid w:val="00832B5D"/>
    <w:rsid w:val="00844D3B"/>
    <w:rsid w:val="00861DD2"/>
    <w:rsid w:val="00870F0F"/>
    <w:rsid w:val="008C12E2"/>
    <w:rsid w:val="008C3C39"/>
    <w:rsid w:val="008F7798"/>
    <w:rsid w:val="0091648E"/>
    <w:rsid w:val="009400F8"/>
    <w:rsid w:val="009434F3"/>
    <w:rsid w:val="009441F8"/>
    <w:rsid w:val="0094671F"/>
    <w:rsid w:val="00974D07"/>
    <w:rsid w:val="00975264"/>
    <w:rsid w:val="00977FB2"/>
    <w:rsid w:val="00997B7F"/>
    <w:rsid w:val="009A55AB"/>
    <w:rsid w:val="00A257B0"/>
    <w:rsid w:val="00A57B3E"/>
    <w:rsid w:val="00AD3C21"/>
    <w:rsid w:val="00AF3674"/>
    <w:rsid w:val="00AF53FC"/>
    <w:rsid w:val="00AF7269"/>
    <w:rsid w:val="00B03E7F"/>
    <w:rsid w:val="00B06C92"/>
    <w:rsid w:val="00B0768F"/>
    <w:rsid w:val="00B15EE0"/>
    <w:rsid w:val="00B7741C"/>
    <w:rsid w:val="00B921F7"/>
    <w:rsid w:val="00B92D31"/>
    <w:rsid w:val="00C1373B"/>
    <w:rsid w:val="00C93A75"/>
    <w:rsid w:val="00CB77E9"/>
    <w:rsid w:val="00CE1684"/>
    <w:rsid w:val="00CE1D82"/>
    <w:rsid w:val="00CF22D9"/>
    <w:rsid w:val="00CF7F81"/>
    <w:rsid w:val="00D029C7"/>
    <w:rsid w:val="00D122B4"/>
    <w:rsid w:val="00D17DA7"/>
    <w:rsid w:val="00D410CB"/>
    <w:rsid w:val="00D5544A"/>
    <w:rsid w:val="00DC366A"/>
    <w:rsid w:val="00E5340C"/>
    <w:rsid w:val="00E60AFC"/>
    <w:rsid w:val="00E61304"/>
    <w:rsid w:val="00E80F11"/>
    <w:rsid w:val="00E87CF4"/>
    <w:rsid w:val="00EA519D"/>
    <w:rsid w:val="00EC40BC"/>
    <w:rsid w:val="00EE5564"/>
    <w:rsid w:val="00FA3D06"/>
    <w:rsid w:val="00FF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B56CAC2"/>
  <w15:chartTrackingRefBased/>
  <w15:docId w15:val="{5BAD0C12-AB1A-4D6C-B907-D2C0CD65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next w:val="Standardindent"/>
    <w:qFormat/>
    <w:pPr>
      <w:tabs>
        <w:tab w:val="left" w:pos="227"/>
        <w:tab w:val="left" w:pos="397"/>
        <w:tab w:val="left" w:pos="737"/>
        <w:tab w:val="right" w:pos="7428"/>
      </w:tabs>
      <w:overflowPunct w:val="0"/>
      <w:autoSpaceDE w:val="0"/>
      <w:autoSpaceDN w:val="0"/>
      <w:adjustRightInd w:val="0"/>
      <w:jc w:val="both"/>
      <w:textAlignment w:val="baseline"/>
    </w:pPr>
    <w:rPr>
      <w:lang w:val="de-DE"/>
    </w:rPr>
  </w:style>
  <w:style w:type="paragraph" w:styleId="1">
    <w:name w:val="heading 1"/>
    <w:basedOn w:val="a1"/>
    <w:next w:val="a1"/>
    <w:qFormat/>
    <w:pPr>
      <w:keepNext/>
      <w:ind w:firstLine="284"/>
      <w:outlineLvl w:val="0"/>
    </w:pPr>
    <w:rPr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endnote text"/>
    <w:basedOn w:val="a1"/>
    <w:semiHidden/>
    <w:pPr>
      <w:jc w:val="left"/>
    </w:pPr>
  </w:style>
  <w:style w:type="character" w:styleId="a6">
    <w:name w:val="endnote reference"/>
    <w:semiHidden/>
    <w:rPr>
      <w:vertAlign w:val="superscript"/>
    </w:rPr>
  </w:style>
  <w:style w:type="paragraph" w:styleId="a7">
    <w:name w:val="header"/>
    <w:basedOn w:val="a1"/>
    <w:semiHidden/>
    <w:pPr>
      <w:tabs>
        <w:tab w:val="center" w:pos="3686"/>
      </w:tabs>
      <w:jc w:val="left"/>
    </w:pPr>
  </w:style>
  <w:style w:type="paragraph" w:styleId="a8">
    <w:name w:val="footer"/>
    <w:basedOn w:val="a1"/>
    <w:semiHidden/>
    <w:pPr>
      <w:ind w:left="397" w:hanging="397"/>
      <w:jc w:val="left"/>
    </w:pPr>
    <w:rPr>
      <w:sz w:val="18"/>
    </w:rPr>
  </w:style>
  <w:style w:type="character" w:customStyle="1" w:styleId="10">
    <w:name w:val="ハイパーリンク1"/>
    <w:rPr>
      <w:color w:val="0000FF"/>
      <w:u w:val="single"/>
    </w:rPr>
  </w:style>
  <w:style w:type="paragraph" w:customStyle="1" w:styleId="Phone">
    <w:name w:val="Phone"/>
    <w:basedOn w:val="Address"/>
    <w:next w:val="e-mail"/>
    <w:rPr>
      <w:i w:val="0"/>
    </w:rPr>
  </w:style>
  <w:style w:type="paragraph" w:customStyle="1" w:styleId="e-mail">
    <w:name w:val="e-mail"/>
    <w:basedOn w:val="a1"/>
    <w:next w:val="Abstract"/>
    <w:pPr>
      <w:spacing w:after="240"/>
      <w:ind w:right="1701"/>
      <w:jc w:val="left"/>
    </w:pPr>
    <w:rPr>
      <w:sz w:val="18"/>
    </w:rPr>
  </w:style>
  <w:style w:type="paragraph" w:styleId="a9">
    <w:name w:val="Title"/>
    <w:basedOn w:val="a1"/>
    <w:next w:val="Author"/>
    <w:qFormat/>
    <w:pPr>
      <w:spacing w:after="240"/>
      <w:ind w:right="1701"/>
      <w:jc w:val="left"/>
    </w:pPr>
    <w:rPr>
      <w:b/>
      <w:sz w:val="24"/>
    </w:rPr>
  </w:style>
  <w:style w:type="paragraph" w:customStyle="1" w:styleId="Author">
    <w:name w:val="Author"/>
    <w:basedOn w:val="a1"/>
    <w:next w:val="Address"/>
    <w:pPr>
      <w:spacing w:after="120"/>
      <w:ind w:right="1701"/>
      <w:jc w:val="left"/>
    </w:pPr>
    <w:rPr>
      <w:smallCaps/>
    </w:rPr>
  </w:style>
  <w:style w:type="paragraph" w:customStyle="1" w:styleId="Address">
    <w:name w:val="Address"/>
    <w:basedOn w:val="a1"/>
    <w:next w:val="Phone"/>
    <w:pPr>
      <w:ind w:right="1701"/>
      <w:jc w:val="left"/>
    </w:pPr>
    <w:rPr>
      <w:i/>
      <w:sz w:val="18"/>
    </w:rPr>
  </w:style>
  <w:style w:type="paragraph" w:customStyle="1" w:styleId="Submitted">
    <w:name w:val="Submitted"/>
    <w:basedOn w:val="a1"/>
    <w:next w:val="a1"/>
    <w:pPr>
      <w:spacing w:after="360"/>
      <w:ind w:left="737"/>
      <w:jc w:val="left"/>
    </w:pPr>
    <w:rPr>
      <w:sz w:val="18"/>
    </w:rPr>
  </w:style>
  <w:style w:type="character" w:styleId="aa">
    <w:name w:val="page number"/>
    <w:basedOn w:val="a2"/>
    <w:semiHidden/>
  </w:style>
  <w:style w:type="paragraph" w:customStyle="1" w:styleId="Abstract">
    <w:name w:val="Abstract"/>
    <w:basedOn w:val="Address"/>
    <w:next w:val="Keyword"/>
    <w:pPr>
      <w:ind w:right="680" w:firstLine="340"/>
    </w:pPr>
    <w:rPr>
      <w:i w:val="0"/>
    </w:rPr>
  </w:style>
  <w:style w:type="paragraph" w:customStyle="1" w:styleId="Formula">
    <w:name w:val="Formula"/>
    <w:basedOn w:val="a1"/>
    <w:pPr>
      <w:tabs>
        <w:tab w:val="clear" w:pos="227"/>
        <w:tab w:val="clear" w:pos="397"/>
        <w:tab w:val="clear" w:pos="737"/>
      </w:tabs>
      <w:spacing w:before="120" w:after="120"/>
      <w:ind w:left="737"/>
      <w:jc w:val="left"/>
    </w:pPr>
  </w:style>
  <w:style w:type="paragraph" w:styleId="ab">
    <w:name w:val="caption"/>
    <w:basedOn w:val="a1"/>
    <w:qFormat/>
    <w:pPr>
      <w:ind w:left="737"/>
      <w:jc w:val="left"/>
    </w:pPr>
    <w:rPr>
      <w:sz w:val="18"/>
    </w:rPr>
  </w:style>
  <w:style w:type="paragraph" w:customStyle="1" w:styleId="References">
    <w:name w:val="References"/>
    <w:basedOn w:val="a1"/>
    <w:next w:val="Referencetext"/>
    <w:pPr>
      <w:jc w:val="left"/>
    </w:pPr>
    <w:rPr>
      <w:b/>
    </w:rPr>
  </w:style>
  <w:style w:type="paragraph" w:styleId="ac">
    <w:name w:val="footnote text"/>
    <w:basedOn w:val="a1"/>
    <w:semiHidden/>
    <w:pPr>
      <w:tabs>
        <w:tab w:val="clear" w:pos="227"/>
        <w:tab w:val="clear" w:pos="737"/>
        <w:tab w:val="clear" w:pos="7428"/>
      </w:tabs>
      <w:ind w:left="227"/>
    </w:pPr>
    <w:rPr>
      <w:sz w:val="18"/>
    </w:rPr>
  </w:style>
  <w:style w:type="paragraph" w:customStyle="1" w:styleId="Referencetext">
    <w:name w:val="Referencetext"/>
    <w:basedOn w:val="a1"/>
    <w:pPr>
      <w:tabs>
        <w:tab w:val="clear" w:pos="227"/>
      </w:tabs>
      <w:jc w:val="left"/>
    </w:pPr>
    <w:rPr>
      <w:sz w:val="18"/>
    </w:rPr>
  </w:style>
  <w:style w:type="paragraph" w:customStyle="1" w:styleId="Keyword">
    <w:name w:val="Keyword"/>
    <w:basedOn w:val="a1"/>
    <w:next w:val="Section"/>
    <w:pPr>
      <w:spacing w:after="360"/>
      <w:jc w:val="left"/>
    </w:pPr>
    <w:rPr>
      <w:sz w:val="18"/>
    </w:rPr>
  </w:style>
  <w:style w:type="paragraph" w:customStyle="1" w:styleId="Section">
    <w:name w:val="Section"/>
    <w:basedOn w:val="ad"/>
    <w:next w:val="ad"/>
    <w:pPr>
      <w:spacing w:after="120"/>
      <w:ind w:firstLine="0"/>
    </w:pPr>
    <w:rPr>
      <w:b/>
    </w:rPr>
  </w:style>
  <w:style w:type="paragraph" w:customStyle="1" w:styleId="Subsection">
    <w:name w:val="Subsection"/>
    <w:basedOn w:val="Section"/>
    <w:next w:val="ad"/>
    <w:rPr>
      <w:b w:val="0"/>
      <w:i/>
    </w:rPr>
  </w:style>
  <w:style w:type="paragraph" w:customStyle="1" w:styleId="Standardindent">
    <w:name w:val="Standardindent"/>
    <w:basedOn w:val="a1"/>
    <w:pPr>
      <w:ind w:firstLine="227"/>
    </w:pPr>
  </w:style>
  <w:style w:type="paragraph" w:customStyle="1" w:styleId="Address2">
    <w:name w:val="Address2"/>
    <w:basedOn w:val="Address"/>
    <w:next w:val="Abstract"/>
    <w:rPr>
      <w:i w:val="0"/>
    </w:rPr>
  </w:style>
  <w:style w:type="paragraph" w:customStyle="1" w:styleId="sch">
    <w:name w:val="?s?c???h"/>
    <w:basedOn w:val="a1"/>
    <w:pPr>
      <w:tabs>
        <w:tab w:val="clear" w:pos="227"/>
        <w:tab w:val="clear" w:pos="397"/>
        <w:tab w:val="clear" w:pos="737"/>
      </w:tabs>
      <w:ind w:firstLine="340"/>
      <w:jc w:val="left"/>
    </w:pPr>
  </w:style>
  <w:style w:type="paragraph" w:customStyle="1" w:styleId="sch0">
    <w:name w:val="?s?c???h"/>
    <w:basedOn w:val="a1"/>
    <w:pPr>
      <w:tabs>
        <w:tab w:val="clear" w:pos="227"/>
        <w:tab w:val="clear" w:pos="397"/>
        <w:tab w:val="clear" w:pos="737"/>
      </w:tabs>
      <w:ind w:firstLine="340"/>
      <w:jc w:val="left"/>
    </w:pPr>
  </w:style>
  <w:style w:type="paragraph" w:customStyle="1" w:styleId="sch1">
    <w:name w:val="?s?c???h"/>
    <w:basedOn w:val="a1"/>
    <w:pPr>
      <w:tabs>
        <w:tab w:val="clear" w:pos="227"/>
        <w:tab w:val="clear" w:pos="397"/>
        <w:tab w:val="clear" w:pos="737"/>
      </w:tabs>
      <w:ind w:firstLine="340"/>
      <w:jc w:val="left"/>
    </w:pPr>
  </w:style>
  <w:style w:type="paragraph" w:customStyle="1" w:styleId="s">
    <w:name w:val="‚s‚…‚˜‚”"/>
    <w:basedOn w:val="a1"/>
    <w:pPr>
      <w:tabs>
        <w:tab w:val="clear" w:pos="227"/>
        <w:tab w:val="clear" w:pos="397"/>
        <w:tab w:val="clear" w:pos="737"/>
      </w:tabs>
      <w:ind w:firstLine="340"/>
      <w:jc w:val="left"/>
    </w:pPr>
  </w:style>
  <w:style w:type="paragraph" w:customStyle="1" w:styleId="11">
    <w:name w:val="表題1"/>
    <w:basedOn w:val="a1"/>
    <w:next w:val="Author"/>
    <w:pPr>
      <w:spacing w:after="240"/>
      <w:ind w:right="1701"/>
      <w:jc w:val="left"/>
    </w:pPr>
    <w:rPr>
      <w:b/>
      <w:sz w:val="24"/>
    </w:rPr>
  </w:style>
  <w:style w:type="paragraph" w:customStyle="1" w:styleId="12">
    <w:name w:val="図表番号1"/>
    <w:basedOn w:val="a1"/>
    <w:pPr>
      <w:ind w:left="737"/>
      <w:jc w:val="left"/>
    </w:pPr>
    <w:rPr>
      <w:sz w:val="18"/>
    </w:rPr>
  </w:style>
  <w:style w:type="paragraph" w:customStyle="1" w:styleId="ad">
    <w:name w:val="Ｔｅｘｔ"/>
    <w:basedOn w:val="a1"/>
    <w:autoRedefine/>
    <w:pPr>
      <w:tabs>
        <w:tab w:val="clear" w:pos="227"/>
        <w:tab w:val="clear" w:pos="397"/>
        <w:tab w:val="clear" w:pos="737"/>
      </w:tabs>
      <w:ind w:firstLine="340"/>
      <w:jc w:val="distribute"/>
    </w:pPr>
    <w:rPr>
      <w:sz w:val="24"/>
      <w:szCs w:val="24"/>
      <w:lang w:val="en-US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</w:rPr>
  </w:style>
  <w:style w:type="paragraph" w:styleId="ae">
    <w:name w:val="annotation text"/>
    <w:basedOn w:val="a1"/>
    <w:semiHidden/>
    <w:pPr>
      <w:jc w:val="left"/>
    </w:pPr>
  </w:style>
  <w:style w:type="paragraph" w:styleId="af">
    <w:name w:val="Block Text"/>
    <w:basedOn w:val="a1"/>
    <w:semiHidden/>
    <w:pPr>
      <w:ind w:leftChars="700" w:left="1440" w:rightChars="700" w:right="1440"/>
    </w:pPr>
  </w:style>
  <w:style w:type="paragraph" w:styleId="af0">
    <w:name w:val="macro"/>
    <w:semiHidden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sz w:val="18"/>
      <w:szCs w:val="18"/>
      <w:lang w:val="de-DE"/>
    </w:rPr>
  </w:style>
  <w:style w:type="paragraph" w:styleId="af1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2">
    <w:name w:val="Salutation"/>
    <w:basedOn w:val="a1"/>
    <w:next w:val="a1"/>
    <w:semiHidden/>
  </w:style>
  <w:style w:type="paragraph" w:styleId="af3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4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5">
    <w:name w:val="table of authorities"/>
    <w:basedOn w:val="a1"/>
    <w:next w:val="a1"/>
    <w:semiHidden/>
    <w:pPr>
      <w:tabs>
        <w:tab w:val="clear" w:pos="227"/>
        <w:tab w:val="clear" w:pos="397"/>
        <w:tab w:val="clear" w:pos="737"/>
        <w:tab w:val="clear" w:pos="7428"/>
      </w:tabs>
      <w:ind w:left="200" w:hangingChars="100" w:hanging="200"/>
    </w:pPr>
  </w:style>
  <w:style w:type="paragraph" w:styleId="af6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2"/>
      </w:numPr>
    </w:pPr>
  </w:style>
  <w:style w:type="paragraph" w:styleId="20">
    <w:name w:val="List Bullet 2"/>
    <w:basedOn w:val="a1"/>
    <w:autoRedefine/>
    <w:semiHidden/>
    <w:pPr>
      <w:numPr>
        <w:numId w:val="3"/>
      </w:numPr>
    </w:pPr>
  </w:style>
  <w:style w:type="paragraph" w:styleId="30">
    <w:name w:val="List Bullet 3"/>
    <w:basedOn w:val="a1"/>
    <w:autoRedefine/>
    <w:semiHidden/>
    <w:pPr>
      <w:numPr>
        <w:numId w:val="4"/>
      </w:numPr>
    </w:pPr>
  </w:style>
  <w:style w:type="paragraph" w:styleId="40">
    <w:name w:val="List Bullet 4"/>
    <w:basedOn w:val="a1"/>
    <w:autoRedefine/>
    <w:semiHidden/>
    <w:pPr>
      <w:numPr>
        <w:numId w:val="5"/>
      </w:numPr>
    </w:pPr>
  </w:style>
  <w:style w:type="paragraph" w:styleId="50">
    <w:name w:val="List Bullet 5"/>
    <w:basedOn w:val="a1"/>
    <w:autoRedefine/>
    <w:semiHidden/>
    <w:pPr>
      <w:numPr>
        <w:numId w:val="6"/>
      </w:numPr>
    </w:pPr>
  </w:style>
  <w:style w:type="paragraph" w:styleId="af7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8">
    <w:name w:val="Note Heading"/>
    <w:basedOn w:val="a1"/>
    <w:next w:val="a1"/>
    <w:semiHidden/>
    <w:pPr>
      <w:jc w:val="center"/>
    </w:pPr>
  </w:style>
  <w:style w:type="paragraph" w:styleId="af9">
    <w:name w:val="Closing"/>
    <w:basedOn w:val="a1"/>
    <w:semiHidden/>
    <w:pPr>
      <w:jc w:val="right"/>
    </w:pPr>
  </w:style>
  <w:style w:type="paragraph" w:styleId="afa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b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3">
    <w:name w:val="index 1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="200" w:hangingChars="100" w:hanging="200"/>
    </w:pPr>
  </w:style>
  <w:style w:type="paragraph" w:styleId="24">
    <w:name w:val="index 2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100" w:left="100" w:hangingChars="100" w:hanging="200"/>
    </w:pPr>
  </w:style>
  <w:style w:type="paragraph" w:styleId="34">
    <w:name w:val="index 3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200" w:left="200" w:hangingChars="100" w:hanging="200"/>
    </w:pPr>
  </w:style>
  <w:style w:type="paragraph" w:styleId="44">
    <w:name w:val="index 4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300" w:left="300" w:hangingChars="100" w:hanging="200"/>
    </w:pPr>
  </w:style>
  <w:style w:type="paragraph" w:styleId="54">
    <w:name w:val="index 5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400" w:left="400" w:hangingChars="100" w:hanging="200"/>
    </w:pPr>
  </w:style>
  <w:style w:type="paragraph" w:styleId="60">
    <w:name w:val="index 6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500" w:left="500" w:hangingChars="100" w:hanging="200"/>
    </w:pPr>
  </w:style>
  <w:style w:type="paragraph" w:styleId="70">
    <w:name w:val="index 7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600" w:left="600" w:hangingChars="100" w:hanging="200"/>
    </w:pPr>
  </w:style>
  <w:style w:type="paragraph" w:styleId="80">
    <w:name w:val="index 8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700" w:left="700" w:hangingChars="100" w:hanging="200"/>
    </w:pPr>
  </w:style>
  <w:style w:type="paragraph" w:styleId="90">
    <w:name w:val="index 9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800" w:left="800" w:hangingChars="100" w:hanging="200"/>
    </w:pPr>
  </w:style>
  <w:style w:type="paragraph" w:styleId="afc">
    <w:name w:val="index heading"/>
    <w:basedOn w:val="a1"/>
    <w:next w:val="13"/>
    <w:semiHidden/>
    <w:rPr>
      <w:rFonts w:ascii="Arial" w:hAnsi="Arial" w:cs="Arial"/>
      <w:b/>
      <w:bCs/>
    </w:rPr>
  </w:style>
  <w:style w:type="paragraph" w:styleId="afd">
    <w:name w:val="Signature"/>
    <w:basedOn w:val="a1"/>
    <w:semiHidden/>
    <w:pPr>
      <w:jc w:val="right"/>
    </w:pPr>
  </w:style>
  <w:style w:type="paragraph" w:styleId="afe">
    <w:name w:val="Plain Text"/>
    <w:basedOn w:val="a1"/>
    <w:semiHidden/>
    <w:rPr>
      <w:rFonts w:ascii="ＭＳ 明朝" w:hAnsi="Courier New" w:cs="Courier New"/>
      <w:sz w:val="21"/>
      <w:szCs w:val="21"/>
    </w:rPr>
  </w:style>
  <w:style w:type="paragraph" w:styleId="aff">
    <w:name w:val="table of figures"/>
    <w:basedOn w:val="a1"/>
    <w:next w:val="a1"/>
    <w:semiHidden/>
    <w:pPr>
      <w:tabs>
        <w:tab w:val="clear" w:pos="227"/>
        <w:tab w:val="clear" w:pos="397"/>
        <w:tab w:val="clear" w:pos="737"/>
        <w:tab w:val="clear" w:pos="7428"/>
      </w:tabs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7"/>
      </w:numPr>
    </w:pPr>
  </w:style>
  <w:style w:type="paragraph" w:styleId="2">
    <w:name w:val="List Number 2"/>
    <w:basedOn w:val="a1"/>
    <w:semiHidden/>
    <w:pPr>
      <w:numPr>
        <w:numId w:val="8"/>
      </w:numPr>
    </w:pPr>
  </w:style>
  <w:style w:type="paragraph" w:styleId="3">
    <w:name w:val="List Number 3"/>
    <w:basedOn w:val="a1"/>
    <w:semiHidden/>
    <w:pPr>
      <w:numPr>
        <w:numId w:val="9"/>
      </w:numPr>
    </w:pPr>
  </w:style>
  <w:style w:type="paragraph" w:styleId="4">
    <w:name w:val="List Number 4"/>
    <w:basedOn w:val="a1"/>
    <w:semiHidden/>
    <w:pPr>
      <w:numPr>
        <w:numId w:val="10"/>
      </w:numPr>
    </w:pPr>
  </w:style>
  <w:style w:type="paragraph" w:styleId="5">
    <w:name w:val="List Number 5"/>
    <w:basedOn w:val="a1"/>
    <w:semiHidden/>
    <w:pPr>
      <w:numPr>
        <w:numId w:val="11"/>
      </w:numPr>
    </w:pPr>
  </w:style>
  <w:style w:type="paragraph" w:styleId="aff0">
    <w:name w:val="E-mail Signature"/>
    <w:basedOn w:val="a1"/>
    <w:semiHidden/>
  </w:style>
  <w:style w:type="paragraph" w:styleId="aff1">
    <w:name w:val="Date"/>
    <w:basedOn w:val="a1"/>
    <w:next w:val="a1"/>
    <w:semiHidden/>
  </w:style>
  <w:style w:type="paragraph" w:styleId="Web">
    <w:name w:val="Normal (Web)"/>
    <w:basedOn w:val="a1"/>
    <w:semiHidden/>
    <w:rPr>
      <w:sz w:val="24"/>
      <w:szCs w:val="24"/>
    </w:rPr>
  </w:style>
  <w:style w:type="paragraph" w:styleId="aff2">
    <w:name w:val="Normal Indent"/>
    <w:basedOn w:val="a1"/>
    <w:semiHidden/>
    <w:pPr>
      <w:ind w:leftChars="400" w:left="840"/>
    </w:pPr>
  </w:style>
  <w:style w:type="paragraph" w:styleId="aff3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4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5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4"/>
    <w:semiHidden/>
    <w:pPr>
      <w:ind w:firstLineChars="100" w:firstLine="210"/>
    </w:pPr>
  </w:style>
  <w:style w:type="paragraph" w:styleId="27">
    <w:name w:val="Body Text First Indent 2"/>
    <w:basedOn w:val="aff5"/>
    <w:semiHidden/>
    <w:pPr>
      <w:ind w:firstLineChars="100" w:firstLine="210"/>
    </w:pPr>
  </w:style>
  <w:style w:type="paragraph" w:styleId="14">
    <w:name w:val="toc 1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</w:pPr>
  </w:style>
  <w:style w:type="paragraph" w:styleId="28">
    <w:name w:val="toc 2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100" w:left="200"/>
    </w:pPr>
  </w:style>
  <w:style w:type="paragraph" w:styleId="37">
    <w:name w:val="toc 3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200" w:left="400"/>
    </w:pPr>
  </w:style>
  <w:style w:type="paragraph" w:styleId="45">
    <w:name w:val="toc 4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300" w:left="600"/>
    </w:pPr>
  </w:style>
  <w:style w:type="paragraph" w:styleId="55">
    <w:name w:val="toc 5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400" w:left="800"/>
    </w:pPr>
  </w:style>
  <w:style w:type="paragraph" w:styleId="61">
    <w:name w:val="toc 6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500" w:left="1000"/>
    </w:pPr>
  </w:style>
  <w:style w:type="paragraph" w:styleId="71">
    <w:name w:val="toc 7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600" w:left="1200"/>
    </w:pPr>
  </w:style>
  <w:style w:type="paragraph" w:styleId="81">
    <w:name w:val="toc 8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700" w:left="1400"/>
    </w:pPr>
  </w:style>
  <w:style w:type="paragraph" w:styleId="91">
    <w:name w:val="toc 9"/>
    <w:basedOn w:val="a1"/>
    <w:next w:val="a1"/>
    <w:autoRedefine/>
    <w:semiHidden/>
    <w:pPr>
      <w:tabs>
        <w:tab w:val="clear" w:pos="227"/>
        <w:tab w:val="clear" w:pos="397"/>
        <w:tab w:val="clear" w:pos="737"/>
        <w:tab w:val="clear" w:pos="7428"/>
      </w:tabs>
      <w:ind w:leftChars="800" w:left="1600"/>
    </w:pPr>
  </w:style>
  <w:style w:type="character" w:customStyle="1" w:styleId="aff7">
    <w:name w:val="書式なし (文字)"/>
    <w:rPr>
      <w:rFonts w:ascii="ＭＳ 明朝" w:hAnsi="Courier New" w:cs="Courier New"/>
      <w:sz w:val="21"/>
      <w:szCs w:val="21"/>
      <w:lang w:val="de-DE"/>
    </w:rPr>
  </w:style>
  <w:style w:type="character" w:styleId="aff8">
    <w:name w:val="Strong"/>
    <w:qFormat/>
    <w:rPr>
      <w:b/>
      <w:bCs/>
    </w:rPr>
  </w:style>
  <w:style w:type="character" w:styleId="aff9">
    <w:name w:val="Hyperlink"/>
    <w:semiHidden/>
    <w:rPr>
      <w:color w:val="0000FF"/>
      <w:u w:val="single"/>
    </w:rPr>
  </w:style>
  <w:style w:type="paragraph" w:styleId="affa">
    <w:name w:val="Balloon Text"/>
    <w:basedOn w:val="a1"/>
    <w:link w:val="affb"/>
    <w:uiPriority w:val="99"/>
    <w:semiHidden/>
    <w:unhideWhenUsed/>
    <w:rsid w:val="009441F8"/>
    <w:rPr>
      <w:rFonts w:ascii="ヒラギノ角ゴ ProN W3" w:eastAsia="ヒラギノ角ゴ ProN W3"/>
      <w:sz w:val="18"/>
      <w:szCs w:val="18"/>
    </w:rPr>
  </w:style>
  <w:style w:type="character" w:customStyle="1" w:styleId="affb">
    <w:name w:val="吹き出し (文字)"/>
    <w:link w:val="affa"/>
    <w:uiPriority w:val="99"/>
    <w:semiHidden/>
    <w:rsid w:val="009441F8"/>
    <w:rPr>
      <w:rFonts w:ascii="ヒラギノ角ゴ ProN W3" w:eastAsia="ヒラギノ角ゴ ProN W3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TXT\%3fw&#129;ni\Iwn2000\proceeding\IWNRNO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IWNRNOTE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for Preparing Camera-Ready Manuscripts for the Proceeding of IWN2000</vt:lpstr>
      <vt:lpstr>Instructions for Preparing Camera-Ready Manuscripts for the Proceeding of IWN2000</vt:lpstr>
    </vt:vector>
  </TitlesOfParts>
  <Company>豊橋技術科学大学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Preparing Camera-Ready Manuscripts for the Proceeding of IWN2000</dc:title>
  <dc:subject/>
  <dc:creator>Unknown</dc:creator>
  <cp:keywords/>
  <cp:lastModifiedBy>鈴木美鶴</cp:lastModifiedBy>
  <cp:revision>2</cp:revision>
  <cp:lastPrinted>2017-08-18T06:14:00Z</cp:lastPrinted>
  <dcterms:created xsi:type="dcterms:W3CDTF">2024-09-03T09:08:00Z</dcterms:created>
  <dcterms:modified xsi:type="dcterms:W3CDTF">2024-09-03T09:08:00Z</dcterms:modified>
</cp:coreProperties>
</file>